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473864" w:rsidRPr="00473864" w14:paraId="2AE3D3D9" w14:textId="77777777" w:rsidTr="004F0299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3A7FD1DF" w14:textId="77777777" w:rsidR="00473864" w:rsidRDefault="00473864" w:rsidP="00FB36F3">
            <w:pPr>
              <w:keepNext/>
              <w:overflowPunct w:val="0"/>
              <w:autoSpaceDE w:val="0"/>
              <w:autoSpaceDN w:val="0"/>
              <w:adjustRightInd w:val="0"/>
              <w:ind w:firstLine="356"/>
              <w:textAlignment w:val="baseline"/>
              <w:outlineLvl w:val="0"/>
              <w:rPr>
                <w:rFonts w:ascii="Arial" w:hAnsi="Arial"/>
                <w:b/>
                <w:color w:val="0000FF"/>
                <w:sz w:val="32"/>
                <w:szCs w:val="32"/>
                <w:lang w:eastAsia="de-CH"/>
              </w:rPr>
            </w:pPr>
            <w:r w:rsidRPr="00473864">
              <w:rPr>
                <w:rFonts w:ascii="Arial" w:hAnsi="Arial"/>
                <w:b/>
                <w:color w:val="0000FF"/>
                <w:sz w:val="32"/>
                <w:szCs w:val="32"/>
                <w:lang w:eastAsia="de-CH"/>
              </w:rPr>
              <w:t xml:space="preserve">Merkblatt „Rechnungsführung“ </w:t>
            </w:r>
          </w:p>
          <w:p w14:paraId="54A32C9B" w14:textId="77777777" w:rsidR="00FB36F3" w:rsidRDefault="00FB36F3" w:rsidP="00FB36F3">
            <w:pPr>
              <w:keepNext/>
              <w:overflowPunct w:val="0"/>
              <w:autoSpaceDE w:val="0"/>
              <w:autoSpaceDN w:val="0"/>
              <w:adjustRightInd w:val="0"/>
              <w:ind w:firstLine="356"/>
              <w:textAlignment w:val="baseline"/>
              <w:outlineLvl w:val="0"/>
              <w:rPr>
                <w:rFonts w:ascii="Arial" w:hAnsi="Arial"/>
                <w:b/>
                <w:color w:val="0000FF"/>
                <w:sz w:val="32"/>
                <w:szCs w:val="32"/>
                <w:lang w:eastAsia="de-CH"/>
              </w:rPr>
            </w:pPr>
          </w:p>
          <w:p w14:paraId="1A80BF2F" w14:textId="25C084C9" w:rsidR="00C66B2E" w:rsidRPr="001C51EA" w:rsidRDefault="00C66B2E" w:rsidP="00C66B2E">
            <w:pPr>
              <w:keepNext/>
              <w:shd w:val="clear" w:color="auto" w:fill="D9D9D9"/>
              <w:ind w:left="426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9E6D3D">
              <w:rPr>
                <w:rFonts w:ascii="Arial" w:hAnsi="Arial" w:cs="Arial"/>
                <w:i/>
                <w:color w:val="FF0000"/>
                <w:sz w:val="22"/>
                <w:szCs w:val="22"/>
              </w:rPr>
              <w:t>(</w:t>
            </w:r>
            <w:r w:rsidRPr="001C51EA">
              <w:rPr>
                <w:rFonts w:ascii="Arial" w:hAnsi="Arial" w:cs="Arial"/>
                <w:i/>
                <w:color w:val="FF0000"/>
                <w:sz w:val="22"/>
                <w:szCs w:val="22"/>
              </w:rPr>
              <w:t>kantonale/regionale Vorgaben der KESB/</w:t>
            </w:r>
            <w:proofErr w:type="spellStart"/>
            <w:r w:rsidRPr="001C51EA">
              <w:rPr>
                <w:rFonts w:ascii="Arial" w:hAnsi="Arial" w:cs="Arial"/>
                <w:i/>
                <w:color w:val="FF0000"/>
                <w:sz w:val="22"/>
                <w:szCs w:val="22"/>
              </w:rPr>
              <w:t>priBe</w:t>
            </w:r>
            <w:proofErr w:type="spellEnd"/>
            <w:r w:rsidRPr="001C51EA">
              <w:rPr>
                <w:rFonts w:ascii="Arial" w:hAnsi="Arial" w:cs="Arial"/>
                <w:i/>
                <w:color w:val="FF0000"/>
                <w:sz w:val="22"/>
                <w:szCs w:val="22"/>
              </w:rPr>
              <w:t xml:space="preserve">-Fachstelle gehen diesem </w:t>
            </w:r>
            <w:r>
              <w:rPr>
                <w:rFonts w:ascii="Arial" w:hAnsi="Arial" w:cs="Arial"/>
                <w:i/>
                <w:color w:val="FF0000"/>
                <w:sz w:val="22"/>
                <w:szCs w:val="22"/>
              </w:rPr>
              <w:t>Merkblatt</w:t>
            </w:r>
            <w:r w:rsidRPr="001C51EA">
              <w:rPr>
                <w:rFonts w:ascii="Arial" w:hAnsi="Arial" w:cs="Arial"/>
                <w:i/>
                <w:color w:val="FF0000"/>
                <w:sz w:val="22"/>
                <w:szCs w:val="22"/>
              </w:rPr>
              <w:t xml:space="preserve"> vor. Das </w:t>
            </w:r>
            <w:r>
              <w:rPr>
                <w:rFonts w:ascii="Arial" w:hAnsi="Arial" w:cs="Arial"/>
                <w:i/>
                <w:color w:val="FF0000"/>
                <w:sz w:val="22"/>
                <w:szCs w:val="22"/>
              </w:rPr>
              <w:t>Merkblatt</w:t>
            </w:r>
            <w:r w:rsidRPr="001C51EA">
              <w:rPr>
                <w:rFonts w:ascii="Arial" w:hAnsi="Arial" w:cs="Arial"/>
                <w:i/>
                <w:color w:val="FF0000"/>
                <w:sz w:val="22"/>
                <w:szCs w:val="22"/>
              </w:rPr>
              <w:t xml:space="preserve"> ist als Hilfestellung gedacht, wo keine Vorgaben bestehen. </w:t>
            </w:r>
          </w:p>
          <w:p w14:paraId="58333D92" w14:textId="77777777" w:rsidR="00C66B2E" w:rsidRPr="009E6D3D" w:rsidRDefault="00C66B2E" w:rsidP="00C66B2E">
            <w:pPr>
              <w:keepNext/>
              <w:shd w:val="clear" w:color="auto" w:fill="D9D9D9"/>
              <w:ind w:left="426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1C51EA">
              <w:rPr>
                <w:rFonts w:ascii="Arial" w:hAnsi="Arial" w:cs="Arial"/>
                <w:i/>
                <w:color w:val="FF0000"/>
                <w:sz w:val="22"/>
                <w:szCs w:val="22"/>
              </w:rPr>
              <w:t xml:space="preserve">Die </w:t>
            </w:r>
            <w:proofErr w:type="spellStart"/>
            <w:r w:rsidRPr="001C51EA">
              <w:rPr>
                <w:rFonts w:ascii="Arial" w:hAnsi="Arial" w:cs="Arial"/>
                <w:i/>
                <w:color w:val="FF0000"/>
                <w:sz w:val="22"/>
                <w:szCs w:val="22"/>
              </w:rPr>
              <w:t>priBe</w:t>
            </w:r>
            <w:proofErr w:type="spellEnd"/>
            <w:r w:rsidRPr="001C51EA">
              <w:rPr>
                <w:rFonts w:ascii="Arial" w:hAnsi="Arial" w:cs="Arial"/>
                <w:i/>
                <w:color w:val="FF0000"/>
                <w:sz w:val="22"/>
                <w:szCs w:val="22"/>
              </w:rPr>
              <w:t xml:space="preserve">-Fachstelle kann diese Vorlage weiterbearbeiten und auf regionale Verhältnisse anpassen. &gt; </w:t>
            </w:r>
            <w:r w:rsidRPr="00DF43DB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</w:rPr>
              <w:t xml:space="preserve">Hinweis nach Bearbeitung durch </w:t>
            </w:r>
            <w:proofErr w:type="spellStart"/>
            <w:r w:rsidRPr="00DF43DB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</w:rPr>
              <w:t>priBe</w:t>
            </w:r>
            <w:proofErr w:type="spellEnd"/>
            <w:r w:rsidRPr="00DF43DB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</w:rPr>
              <w:t>-Fachstelle löschen</w:t>
            </w:r>
            <w:r w:rsidRPr="001C51EA">
              <w:rPr>
                <w:rFonts w:ascii="Arial" w:hAnsi="Arial" w:cs="Arial"/>
                <w:i/>
                <w:color w:val="FF0000"/>
                <w:sz w:val="22"/>
                <w:szCs w:val="22"/>
              </w:rPr>
              <w:t>)</w:t>
            </w:r>
            <w:r w:rsidRPr="009E6D3D">
              <w:rPr>
                <w:rFonts w:ascii="Arial" w:hAnsi="Arial" w:cs="Arial"/>
                <w:i/>
                <w:color w:val="FF0000"/>
                <w:sz w:val="22"/>
                <w:szCs w:val="22"/>
              </w:rPr>
              <w:t xml:space="preserve"> </w:t>
            </w:r>
          </w:p>
          <w:p w14:paraId="77FAAFDA" w14:textId="77777777" w:rsidR="00C66B2E" w:rsidRDefault="00C66B2E" w:rsidP="00FB36F3">
            <w:pPr>
              <w:keepNext/>
              <w:overflowPunct w:val="0"/>
              <w:autoSpaceDE w:val="0"/>
              <w:autoSpaceDN w:val="0"/>
              <w:adjustRightInd w:val="0"/>
              <w:ind w:firstLine="356"/>
              <w:textAlignment w:val="baseline"/>
              <w:outlineLvl w:val="0"/>
              <w:rPr>
                <w:rFonts w:ascii="Arial" w:hAnsi="Arial"/>
                <w:b/>
                <w:color w:val="0000FF"/>
                <w:sz w:val="32"/>
                <w:szCs w:val="32"/>
                <w:lang w:eastAsia="de-CH"/>
              </w:rPr>
            </w:pPr>
          </w:p>
          <w:p w14:paraId="18A311AC" w14:textId="77777777" w:rsidR="00C66B2E" w:rsidRPr="00FB36F3" w:rsidRDefault="00C66B2E" w:rsidP="00FB36F3">
            <w:pPr>
              <w:keepNext/>
              <w:overflowPunct w:val="0"/>
              <w:autoSpaceDE w:val="0"/>
              <w:autoSpaceDN w:val="0"/>
              <w:adjustRightInd w:val="0"/>
              <w:ind w:firstLine="356"/>
              <w:textAlignment w:val="baseline"/>
              <w:outlineLvl w:val="0"/>
              <w:rPr>
                <w:rFonts w:ascii="Arial" w:hAnsi="Arial"/>
                <w:b/>
                <w:color w:val="0000FF"/>
                <w:sz w:val="32"/>
                <w:szCs w:val="32"/>
                <w:lang w:eastAsia="de-CH"/>
              </w:rPr>
            </w:pPr>
          </w:p>
          <w:p w14:paraId="12F312EC" w14:textId="77777777" w:rsidR="00C344DB" w:rsidRDefault="00FB36F3" w:rsidP="00C344DB">
            <w:pPr>
              <w:keepNext/>
              <w:overflowPunct w:val="0"/>
              <w:autoSpaceDE w:val="0"/>
              <w:autoSpaceDN w:val="0"/>
              <w:adjustRightInd w:val="0"/>
              <w:ind w:firstLine="356"/>
              <w:textAlignment w:val="baseline"/>
              <w:outlineLvl w:val="0"/>
              <w:rPr>
                <w:rFonts w:ascii="Arial" w:hAnsi="Arial" w:cs="Arial"/>
                <w:i/>
                <w:sz w:val="22"/>
                <w:szCs w:val="22"/>
                <w:lang w:eastAsia="de-CH"/>
              </w:rPr>
            </w:pPr>
            <w:r w:rsidRPr="00C344DB">
              <w:rPr>
                <w:rFonts w:ascii="Arial" w:hAnsi="Arial" w:cs="Arial"/>
                <w:i/>
                <w:sz w:val="22"/>
                <w:szCs w:val="22"/>
                <w:u w:val="single"/>
                <w:lang w:eastAsia="de-CH"/>
              </w:rPr>
              <w:t>Lesehinweise</w:t>
            </w:r>
            <w:r>
              <w:rPr>
                <w:rFonts w:ascii="Arial" w:hAnsi="Arial" w:cs="Arial"/>
                <w:i/>
                <w:sz w:val="22"/>
                <w:szCs w:val="22"/>
                <w:lang w:eastAsia="de-CH"/>
              </w:rPr>
              <w:t xml:space="preserve">: </w:t>
            </w:r>
          </w:p>
          <w:p w14:paraId="1229AEB2" w14:textId="77777777" w:rsidR="00C344DB" w:rsidRDefault="00FB36F3" w:rsidP="00C344DB">
            <w:pPr>
              <w:keepNext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" w:hAnsi="Arial"/>
                <w:i/>
                <w:sz w:val="22"/>
                <w:szCs w:val="22"/>
                <w:lang w:eastAsia="de-CH"/>
              </w:rPr>
            </w:pPr>
            <w:r w:rsidRPr="00473864">
              <w:rPr>
                <w:rFonts w:ascii="Arial" w:hAnsi="Arial"/>
                <w:i/>
                <w:color w:val="FF0000"/>
                <w:sz w:val="22"/>
                <w:szCs w:val="22"/>
                <w:lang w:eastAsia="de-CH"/>
              </w:rPr>
              <w:t>W</w:t>
            </w:r>
            <w:r w:rsidRPr="00473864">
              <w:rPr>
                <w:rFonts w:ascii="Arial" w:hAnsi="Arial"/>
                <w:i/>
                <w:sz w:val="22"/>
                <w:szCs w:val="22"/>
                <w:lang w:eastAsia="de-CH"/>
              </w:rPr>
              <w:t xml:space="preserve"> </w:t>
            </w:r>
            <w:r>
              <w:rPr>
                <w:rFonts w:ascii="Arial" w:hAnsi="Arial"/>
                <w:i/>
                <w:sz w:val="22"/>
                <w:szCs w:val="22"/>
                <w:lang w:eastAsia="de-CH"/>
              </w:rPr>
              <w:t xml:space="preserve">= </w:t>
            </w:r>
            <w:r w:rsidR="00C344DB">
              <w:rPr>
                <w:rFonts w:ascii="Arial" w:hAnsi="Arial"/>
                <w:i/>
                <w:sz w:val="22"/>
                <w:szCs w:val="22"/>
                <w:lang w:eastAsia="de-CH"/>
              </w:rPr>
              <w:t xml:space="preserve">verbindliche Weisungen </w:t>
            </w:r>
          </w:p>
          <w:p w14:paraId="641F96AA" w14:textId="77777777" w:rsidR="00473864" w:rsidRPr="00473864" w:rsidRDefault="00FB36F3" w:rsidP="00C344DB">
            <w:pPr>
              <w:keepNext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" w:hAnsi="Arial"/>
                <w:i/>
                <w:sz w:val="22"/>
                <w:szCs w:val="22"/>
                <w:lang w:eastAsia="de-CH"/>
              </w:rPr>
            </w:pPr>
            <w:r w:rsidRPr="00473864">
              <w:rPr>
                <w:rFonts w:ascii="Arial" w:hAnsi="Arial"/>
                <w:i/>
                <w:color w:val="00B050"/>
                <w:sz w:val="22"/>
                <w:szCs w:val="22"/>
                <w:lang w:eastAsia="de-CH"/>
              </w:rPr>
              <w:t>T</w:t>
            </w:r>
            <w:r>
              <w:rPr>
                <w:rFonts w:ascii="Arial" w:hAnsi="Arial" w:cs="Arial"/>
                <w:i/>
                <w:sz w:val="22"/>
                <w:szCs w:val="22"/>
                <w:lang w:eastAsia="de-CH"/>
              </w:rPr>
              <w:t xml:space="preserve"> = </w:t>
            </w:r>
            <w:r w:rsidR="00473864" w:rsidRPr="00473864">
              <w:rPr>
                <w:rFonts w:ascii="Arial" w:hAnsi="Arial"/>
                <w:i/>
                <w:sz w:val="22"/>
                <w:szCs w:val="22"/>
                <w:lang w:eastAsia="de-CH"/>
              </w:rPr>
              <w:t>Tipps/Empfehlungen</w:t>
            </w:r>
          </w:p>
        </w:tc>
      </w:tr>
    </w:tbl>
    <w:p w14:paraId="0142E861" w14:textId="77777777" w:rsidR="00473864" w:rsidRDefault="00473864" w:rsidP="0047386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/>
          <w:sz w:val="32"/>
          <w:szCs w:val="20"/>
          <w:lang w:eastAsia="de-CH"/>
        </w:rPr>
      </w:pPr>
    </w:p>
    <w:p w14:paraId="7ED97BB8" w14:textId="77777777" w:rsidR="00473864" w:rsidRPr="00473864" w:rsidRDefault="00473864" w:rsidP="00473864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2"/>
          <w:szCs w:val="20"/>
          <w:lang w:eastAsia="de-CH"/>
        </w:rPr>
      </w:pPr>
    </w:p>
    <w:p w14:paraId="786C41AB" w14:textId="77777777" w:rsidR="00473864" w:rsidRDefault="00473864" w:rsidP="00473864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firstLine="66"/>
        <w:textAlignment w:val="baseline"/>
        <w:rPr>
          <w:rFonts w:ascii="Arial" w:hAnsi="Arial"/>
          <w:b/>
          <w:lang w:eastAsia="de-CH"/>
        </w:rPr>
      </w:pPr>
      <w:r w:rsidRPr="00473864">
        <w:rPr>
          <w:rFonts w:ascii="Arial" w:hAnsi="Arial"/>
          <w:b/>
          <w:lang w:eastAsia="de-CH"/>
        </w:rPr>
        <w:t>Während der laufenden Rechnungsperiode</w:t>
      </w:r>
    </w:p>
    <w:p w14:paraId="6C204437" w14:textId="77777777" w:rsidR="00473864" w:rsidRPr="00473864" w:rsidRDefault="00473864" w:rsidP="00473864">
      <w:pPr>
        <w:tabs>
          <w:tab w:val="left" w:pos="360"/>
        </w:tabs>
        <w:overflowPunct w:val="0"/>
        <w:autoSpaceDE w:val="0"/>
        <w:autoSpaceDN w:val="0"/>
        <w:adjustRightInd w:val="0"/>
        <w:ind w:left="426"/>
        <w:textAlignment w:val="baseline"/>
        <w:rPr>
          <w:rFonts w:ascii="Arial" w:hAnsi="Arial"/>
          <w:b/>
          <w:lang w:eastAsia="de-CH"/>
        </w:rPr>
      </w:pPr>
    </w:p>
    <w:tbl>
      <w:tblPr>
        <w:tblW w:w="0" w:type="auto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  <w:gridCol w:w="4816"/>
      </w:tblGrid>
      <w:tr w:rsidR="00473864" w:rsidRPr="00473864" w14:paraId="77679DD5" w14:textId="77777777" w:rsidTr="00A93CA5"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FFFFFF"/>
          </w:tcPr>
          <w:p w14:paraId="2CE5DF01" w14:textId="77777777" w:rsidR="00473864" w:rsidRPr="00473864" w:rsidRDefault="00473864" w:rsidP="00473864">
            <w:pPr>
              <w:overflowPunct w:val="0"/>
              <w:autoSpaceDE w:val="0"/>
              <w:autoSpaceDN w:val="0"/>
              <w:adjustRightInd w:val="0"/>
              <w:ind w:left="284" w:firstLine="66"/>
              <w:textAlignment w:val="baseline"/>
              <w:rPr>
                <w:rFonts w:ascii="Arial" w:hAnsi="Arial"/>
                <w:b/>
                <w:sz w:val="22"/>
                <w:szCs w:val="20"/>
                <w:lang w:eastAsia="de-CH"/>
              </w:rPr>
            </w:pPr>
          </w:p>
          <w:p w14:paraId="09A8E7EF" w14:textId="77777777" w:rsidR="00473864" w:rsidRPr="00473864" w:rsidRDefault="00473864" w:rsidP="00473864">
            <w:pPr>
              <w:overflowPunct w:val="0"/>
              <w:autoSpaceDE w:val="0"/>
              <w:autoSpaceDN w:val="0"/>
              <w:adjustRightInd w:val="0"/>
              <w:ind w:left="284" w:firstLine="66"/>
              <w:textAlignment w:val="baseline"/>
              <w:rPr>
                <w:rFonts w:ascii="Arial" w:hAnsi="Arial"/>
                <w:b/>
                <w:sz w:val="22"/>
                <w:szCs w:val="20"/>
                <w:lang w:eastAsia="de-CH"/>
              </w:rPr>
            </w:pPr>
            <w:r w:rsidRPr="00473864">
              <w:rPr>
                <w:rFonts w:ascii="Arial" w:hAnsi="Arial"/>
                <w:b/>
                <w:sz w:val="22"/>
                <w:szCs w:val="20"/>
                <w:lang w:eastAsia="de-CH"/>
              </w:rPr>
              <w:t>Zahlungsverkehr</w:t>
            </w:r>
          </w:p>
          <w:p w14:paraId="2FD662A3" w14:textId="77777777" w:rsidR="00473864" w:rsidRPr="00473864" w:rsidRDefault="00473864" w:rsidP="00473864">
            <w:pPr>
              <w:overflowPunct w:val="0"/>
              <w:autoSpaceDE w:val="0"/>
              <w:autoSpaceDN w:val="0"/>
              <w:adjustRightInd w:val="0"/>
              <w:ind w:left="284" w:firstLine="66"/>
              <w:textAlignment w:val="baseline"/>
              <w:rPr>
                <w:rFonts w:ascii="Arial" w:hAnsi="Arial"/>
                <w:b/>
                <w:sz w:val="22"/>
                <w:szCs w:val="20"/>
                <w:lang w:eastAsia="de-CH"/>
              </w:rPr>
            </w:pP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2E480" w14:textId="77777777" w:rsidR="00473864" w:rsidRPr="00473864" w:rsidRDefault="00473864" w:rsidP="00C344DB">
            <w:pPr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eastAsia="de-CH"/>
              </w:rPr>
            </w:pPr>
            <w:r w:rsidRPr="00473864">
              <w:rPr>
                <w:rFonts w:ascii="Arial" w:hAnsi="Arial"/>
                <w:sz w:val="22"/>
                <w:szCs w:val="22"/>
                <w:lang w:eastAsia="de-CH"/>
              </w:rPr>
              <w:br/>
            </w:r>
            <w:r w:rsidRPr="00473864">
              <w:rPr>
                <w:rFonts w:ascii="Arial" w:hAnsi="Arial"/>
                <w:color w:val="00B050"/>
                <w:sz w:val="22"/>
                <w:szCs w:val="22"/>
                <w:lang w:eastAsia="de-CH"/>
              </w:rPr>
              <w:t>T</w:t>
            </w:r>
            <w:r w:rsidRPr="00473864">
              <w:rPr>
                <w:rFonts w:ascii="Arial" w:hAnsi="Arial"/>
                <w:sz w:val="22"/>
                <w:szCs w:val="22"/>
                <w:lang w:eastAsia="de-CH"/>
              </w:rPr>
              <w:t>:</w:t>
            </w:r>
            <w:r w:rsidR="00C344DB" w:rsidRPr="00A93CA5">
              <w:rPr>
                <w:rFonts w:ascii="Arial" w:hAnsi="Arial"/>
                <w:sz w:val="22"/>
                <w:szCs w:val="22"/>
                <w:lang w:eastAsia="de-CH"/>
              </w:rPr>
              <w:t xml:space="preserve"> </w:t>
            </w:r>
            <w:r w:rsidRPr="00473864">
              <w:rPr>
                <w:rFonts w:ascii="Arial" w:hAnsi="Arial"/>
                <w:sz w:val="22"/>
                <w:szCs w:val="22"/>
                <w:lang w:eastAsia="de-CH"/>
              </w:rPr>
              <w:t xml:space="preserve">Lediglich über </w:t>
            </w:r>
            <w:r w:rsidRPr="00473864">
              <w:rPr>
                <w:rFonts w:ascii="Arial" w:hAnsi="Arial"/>
                <w:b/>
                <w:sz w:val="22"/>
                <w:szCs w:val="22"/>
                <w:u w:val="single"/>
                <w:lang w:eastAsia="de-CH"/>
              </w:rPr>
              <w:t>ein</w:t>
            </w:r>
            <w:r w:rsidRPr="00473864">
              <w:rPr>
                <w:rFonts w:ascii="Arial" w:hAnsi="Arial"/>
                <w:b/>
                <w:sz w:val="22"/>
                <w:szCs w:val="22"/>
                <w:lang w:eastAsia="de-CH"/>
              </w:rPr>
              <w:t xml:space="preserve"> Bank- oder Postkonto</w:t>
            </w:r>
            <w:r w:rsidRPr="00473864">
              <w:rPr>
                <w:rFonts w:ascii="Arial" w:hAnsi="Arial"/>
                <w:sz w:val="22"/>
                <w:szCs w:val="22"/>
                <w:lang w:eastAsia="de-CH"/>
              </w:rPr>
              <w:t xml:space="preserve"> abwickeln, mittels Vergütungsaufträgen (nicht über Sparkonto). Hierfür steht Ihnen ein Betriebskonto zur Verfügung.</w:t>
            </w:r>
          </w:p>
          <w:p w14:paraId="7454E1CE" w14:textId="77777777" w:rsidR="00473864" w:rsidRPr="00473864" w:rsidRDefault="00473864" w:rsidP="00473864">
            <w:pPr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eastAsia="de-CH"/>
              </w:rPr>
            </w:pPr>
          </w:p>
        </w:tc>
      </w:tr>
      <w:tr w:rsidR="00473864" w:rsidRPr="00473864" w14:paraId="78D0B354" w14:textId="77777777" w:rsidTr="00A93CA5"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FFFFFF"/>
          </w:tcPr>
          <w:p w14:paraId="5D1EFA46" w14:textId="77777777" w:rsidR="00473864" w:rsidRPr="00473864" w:rsidRDefault="00473864" w:rsidP="00473864">
            <w:pPr>
              <w:overflowPunct w:val="0"/>
              <w:autoSpaceDE w:val="0"/>
              <w:autoSpaceDN w:val="0"/>
              <w:adjustRightInd w:val="0"/>
              <w:ind w:left="284" w:firstLine="66"/>
              <w:textAlignment w:val="baseline"/>
              <w:rPr>
                <w:rFonts w:ascii="Arial" w:hAnsi="Arial"/>
                <w:b/>
                <w:sz w:val="22"/>
                <w:szCs w:val="20"/>
                <w:lang w:eastAsia="de-CH"/>
              </w:rPr>
            </w:pPr>
          </w:p>
          <w:p w14:paraId="0874400D" w14:textId="77777777" w:rsidR="00473864" w:rsidRPr="00473864" w:rsidRDefault="00473864" w:rsidP="00473864">
            <w:pPr>
              <w:overflowPunct w:val="0"/>
              <w:autoSpaceDE w:val="0"/>
              <w:autoSpaceDN w:val="0"/>
              <w:adjustRightInd w:val="0"/>
              <w:ind w:left="284" w:firstLine="66"/>
              <w:textAlignment w:val="baseline"/>
              <w:rPr>
                <w:rFonts w:ascii="Arial" w:hAnsi="Arial"/>
                <w:b/>
                <w:sz w:val="22"/>
                <w:szCs w:val="20"/>
                <w:lang w:eastAsia="de-CH"/>
              </w:rPr>
            </w:pPr>
            <w:r w:rsidRPr="00473864">
              <w:rPr>
                <w:rFonts w:ascii="Arial" w:hAnsi="Arial"/>
                <w:b/>
                <w:sz w:val="22"/>
                <w:szCs w:val="20"/>
                <w:lang w:eastAsia="de-CH"/>
              </w:rPr>
              <w:t>Vermögensverwaltung</w:t>
            </w:r>
          </w:p>
          <w:p w14:paraId="6EC9E66C" w14:textId="77777777" w:rsidR="00473864" w:rsidRPr="00473864" w:rsidRDefault="00473864" w:rsidP="00473864">
            <w:pPr>
              <w:overflowPunct w:val="0"/>
              <w:autoSpaceDE w:val="0"/>
              <w:autoSpaceDN w:val="0"/>
              <w:adjustRightInd w:val="0"/>
              <w:ind w:left="284" w:firstLine="66"/>
              <w:textAlignment w:val="baseline"/>
              <w:rPr>
                <w:rFonts w:ascii="Arial" w:hAnsi="Arial"/>
                <w:b/>
                <w:sz w:val="22"/>
                <w:szCs w:val="20"/>
                <w:lang w:eastAsia="de-CH"/>
              </w:rPr>
            </w:pP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A3CF" w14:textId="77777777" w:rsidR="00473864" w:rsidRPr="00473864" w:rsidRDefault="00473864" w:rsidP="00C344DB">
            <w:pPr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eastAsia="de-CH"/>
              </w:rPr>
            </w:pPr>
            <w:r w:rsidRPr="00473864">
              <w:rPr>
                <w:rFonts w:ascii="Arial" w:hAnsi="Arial"/>
                <w:sz w:val="22"/>
                <w:szCs w:val="22"/>
                <w:lang w:eastAsia="de-CH"/>
              </w:rPr>
              <w:br/>
            </w:r>
            <w:r w:rsidRPr="00473864">
              <w:rPr>
                <w:rFonts w:ascii="Arial" w:hAnsi="Arial"/>
                <w:color w:val="00B050"/>
                <w:sz w:val="22"/>
                <w:szCs w:val="22"/>
                <w:lang w:eastAsia="de-CH"/>
              </w:rPr>
              <w:t>T</w:t>
            </w:r>
            <w:r w:rsidRPr="00473864">
              <w:rPr>
                <w:rFonts w:ascii="Arial" w:hAnsi="Arial"/>
                <w:sz w:val="22"/>
                <w:szCs w:val="22"/>
                <w:lang w:eastAsia="de-CH"/>
              </w:rPr>
              <w:t xml:space="preserve">: Sichere Anlagen erfolgen in Absprache mit der KESB nach Massagabe der VBVV. </w:t>
            </w:r>
          </w:p>
          <w:p w14:paraId="6B2E2FA9" w14:textId="77777777" w:rsidR="00473864" w:rsidRPr="00473864" w:rsidRDefault="00473864" w:rsidP="00C344DB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/>
                <w:sz w:val="22"/>
                <w:szCs w:val="22"/>
                <w:lang w:eastAsia="de-CH"/>
              </w:rPr>
            </w:pPr>
            <w:r w:rsidRPr="00473864">
              <w:rPr>
                <w:rFonts w:ascii="Arial" w:hAnsi="Arial"/>
                <w:color w:val="FF0000"/>
                <w:sz w:val="22"/>
                <w:szCs w:val="22"/>
                <w:lang w:eastAsia="de-CH"/>
              </w:rPr>
              <w:t>W</w:t>
            </w:r>
            <w:r w:rsidRPr="00473864">
              <w:rPr>
                <w:rFonts w:ascii="Arial" w:hAnsi="Arial"/>
                <w:sz w:val="22"/>
                <w:szCs w:val="22"/>
                <w:lang w:eastAsia="de-CH"/>
              </w:rPr>
              <w:t>: Allenfalls muss die Zustimmung der KESB eingeholt werden. Es sind deren Weisungen zu beachten (z.B. bei Konversionen, Neuanlagen, Liegenschaftsverkauf).</w:t>
            </w:r>
          </w:p>
          <w:p w14:paraId="65E76313" w14:textId="77777777" w:rsidR="00473864" w:rsidRPr="00473864" w:rsidRDefault="00473864" w:rsidP="00473864">
            <w:pPr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eastAsia="de-CH"/>
              </w:rPr>
            </w:pPr>
          </w:p>
        </w:tc>
      </w:tr>
      <w:tr w:rsidR="00473864" w:rsidRPr="00473864" w14:paraId="34C20E83" w14:textId="77777777" w:rsidTr="00A93CA5"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FFFFFF"/>
          </w:tcPr>
          <w:p w14:paraId="797C9F23" w14:textId="77777777" w:rsidR="00473864" w:rsidRPr="00473864" w:rsidRDefault="00473864" w:rsidP="00473864">
            <w:pPr>
              <w:overflowPunct w:val="0"/>
              <w:autoSpaceDE w:val="0"/>
              <w:autoSpaceDN w:val="0"/>
              <w:adjustRightInd w:val="0"/>
              <w:ind w:left="284" w:firstLine="66"/>
              <w:textAlignment w:val="baseline"/>
              <w:rPr>
                <w:rFonts w:ascii="Arial" w:hAnsi="Arial"/>
                <w:b/>
                <w:sz w:val="22"/>
                <w:szCs w:val="20"/>
                <w:lang w:eastAsia="de-CH"/>
              </w:rPr>
            </w:pPr>
          </w:p>
          <w:p w14:paraId="3CF20B35" w14:textId="77777777" w:rsidR="00473864" w:rsidRPr="00473864" w:rsidRDefault="00473864" w:rsidP="00473864">
            <w:pPr>
              <w:overflowPunct w:val="0"/>
              <w:autoSpaceDE w:val="0"/>
              <w:autoSpaceDN w:val="0"/>
              <w:adjustRightInd w:val="0"/>
              <w:ind w:left="284" w:firstLine="66"/>
              <w:textAlignment w:val="baseline"/>
              <w:rPr>
                <w:rFonts w:ascii="Arial" w:hAnsi="Arial"/>
                <w:b/>
                <w:sz w:val="22"/>
                <w:szCs w:val="20"/>
                <w:lang w:eastAsia="de-CH"/>
              </w:rPr>
            </w:pPr>
            <w:r w:rsidRPr="00473864">
              <w:rPr>
                <w:rFonts w:ascii="Arial" w:hAnsi="Arial"/>
                <w:b/>
                <w:sz w:val="22"/>
                <w:szCs w:val="20"/>
                <w:lang w:eastAsia="de-CH"/>
              </w:rPr>
              <w:t>Belege</w:t>
            </w:r>
          </w:p>
          <w:p w14:paraId="2CA4D615" w14:textId="77777777" w:rsidR="00473864" w:rsidRPr="00473864" w:rsidRDefault="00473864" w:rsidP="00473864">
            <w:pPr>
              <w:overflowPunct w:val="0"/>
              <w:autoSpaceDE w:val="0"/>
              <w:autoSpaceDN w:val="0"/>
              <w:adjustRightInd w:val="0"/>
              <w:ind w:left="284" w:firstLine="66"/>
              <w:textAlignment w:val="baseline"/>
              <w:rPr>
                <w:rFonts w:ascii="Arial" w:hAnsi="Arial"/>
                <w:b/>
                <w:sz w:val="22"/>
                <w:szCs w:val="20"/>
                <w:lang w:eastAsia="de-CH"/>
              </w:rPr>
            </w:pP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5B7B3" w14:textId="77777777" w:rsidR="00473864" w:rsidRPr="00473864" w:rsidRDefault="00473864" w:rsidP="00C344DB">
            <w:pPr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eastAsia="de-CH"/>
              </w:rPr>
            </w:pPr>
            <w:r w:rsidRPr="00473864">
              <w:rPr>
                <w:rFonts w:ascii="Arial" w:hAnsi="Arial"/>
                <w:sz w:val="22"/>
                <w:szCs w:val="22"/>
                <w:lang w:eastAsia="de-CH"/>
              </w:rPr>
              <w:br/>
            </w:r>
            <w:r w:rsidRPr="00473864">
              <w:rPr>
                <w:rFonts w:ascii="Arial" w:hAnsi="Arial"/>
                <w:color w:val="00B050"/>
                <w:sz w:val="22"/>
                <w:szCs w:val="22"/>
                <w:lang w:eastAsia="de-CH"/>
              </w:rPr>
              <w:t>T</w:t>
            </w:r>
            <w:r w:rsidRPr="00473864">
              <w:rPr>
                <w:rFonts w:ascii="Arial" w:hAnsi="Arial"/>
                <w:sz w:val="22"/>
                <w:szCs w:val="22"/>
                <w:lang w:eastAsia="de-CH"/>
              </w:rPr>
              <w:t>: fortlaufend nummerieren und chronologisch ablegen.</w:t>
            </w:r>
          </w:p>
          <w:p w14:paraId="38552039" w14:textId="77777777" w:rsidR="00473864" w:rsidRPr="00473864" w:rsidRDefault="00473864" w:rsidP="00473864">
            <w:pPr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eastAsia="de-CH"/>
              </w:rPr>
            </w:pPr>
          </w:p>
        </w:tc>
      </w:tr>
    </w:tbl>
    <w:p w14:paraId="13B38F55" w14:textId="77777777" w:rsidR="00473864" w:rsidRPr="00473864" w:rsidRDefault="00473864" w:rsidP="00473864">
      <w:pPr>
        <w:tabs>
          <w:tab w:val="left" w:pos="360"/>
        </w:tabs>
        <w:overflowPunct w:val="0"/>
        <w:autoSpaceDE w:val="0"/>
        <w:autoSpaceDN w:val="0"/>
        <w:adjustRightInd w:val="0"/>
        <w:ind w:firstLine="66"/>
        <w:textAlignment w:val="baseline"/>
        <w:rPr>
          <w:rFonts w:ascii="Arial" w:hAnsi="Arial"/>
          <w:b/>
          <w:lang w:eastAsia="de-CH"/>
        </w:rPr>
      </w:pPr>
    </w:p>
    <w:p w14:paraId="6A8E7E40" w14:textId="77777777" w:rsidR="00473864" w:rsidRDefault="00473864" w:rsidP="00473864">
      <w:pPr>
        <w:tabs>
          <w:tab w:val="left" w:pos="360"/>
        </w:tabs>
        <w:overflowPunct w:val="0"/>
        <w:autoSpaceDE w:val="0"/>
        <w:autoSpaceDN w:val="0"/>
        <w:adjustRightInd w:val="0"/>
        <w:ind w:firstLine="66"/>
        <w:textAlignment w:val="baseline"/>
        <w:rPr>
          <w:rFonts w:ascii="Arial" w:hAnsi="Arial"/>
          <w:b/>
          <w:lang w:eastAsia="de-CH"/>
        </w:rPr>
      </w:pPr>
    </w:p>
    <w:p w14:paraId="778E5D4D" w14:textId="77777777" w:rsidR="00473864" w:rsidRDefault="00473864" w:rsidP="00473864">
      <w:pPr>
        <w:tabs>
          <w:tab w:val="left" w:pos="360"/>
        </w:tabs>
        <w:overflowPunct w:val="0"/>
        <w:autoSpaceDE w:val="0"/>
        <w:autoSpaceDN w:val="0"/>
        <w:adjustRightInd w:val="0"/>
        <w:ind w:firstLine="66"/>
        <w:textAlignment w:val="baseline"/>
        <w:rPr>
          <w:rFonts w:ascii="Arial" w:hAnsi="Arial"/>
          <w:b/>
          <w:lang w:eastAsia="de-CH"/>
        </w:rPr>
      </w:pPr>
    </w:p>
    <w:p w14:paraId="2B9E3D13" w14:textId="77777777" w:rsidR="00473864" w:rsidRPr="00473864" w:rsidRDefault="00473864" w:rsidP="00473864">
      <w:pPr>
        <w:tabs>
          <w:tab w:val="left" w:pos="360"/>
        </w:tabs>
        <w:overflowPunct w:val="0"/>
        <w:autoSpaceDE w:val="0"/>
        <w:autoSpaceDN w:val="0"/>
        <w:adjustRightInd w:val="0"/>
        <w:ind w:firstLine="426"/>
        <w:textAlignment w:val="baseline"/>
        <w:rPr>
          <w:rFonts w:ascii="Arial" w:hAnsi="Arial"/>
          <w:b/>
          <w:lang w:eastAsia="de-CH"/>
        </w:rPr>
      </w:pPr>
      <w:r w:rsidRPr="00473864">
        <w:rPr>
          <w:rFonts w:ascii="Arial" w:hAnsi="Arial"/>
          <w:b/>
          <w:lang w:eastAsia="de-CH"/>
        </w:rPr>
        <w:t>2.</w:t>
      </w:r>
      <w:r w:rsidRPr="00473864">
        <w:rPr>
          <w:rFonts w:ascii="Arial" w:hAnsi="Arial"/>
          <w:b/>
          <w:lang w:eastAsia="de-CH"/>
        </w:rPr>
        <w:tab/>
        <w:t>Rechnungsabschluss</w:t>
      </w:r>
    </w:p>
    <w:p w14:paraId="7099BD2B" w14:textId="77777777" w:rsidR="00473864" w:rsidRPr="00473864" w:rsidRDefault="00473864" w:rsidP="00473864">
      <w:pPr>
        <w:overflowPunct w:val="0"/>
        <w:autoSpaceDE w:val="0"/>
        <w:autoSpaceDN w:val="0"/>
        <w:adjustRightInd w:val="0"/>
        <w:ind w:firstLine="66"/>
        <w:textAlignment w:val="baseline"/>
        <w:rPr>
          <w:rFonts w:ascii="Arial" w:hAnsi="Arial"/>
          <w:sz w:val="16"/>
          <w:szCs w:val="20"/>
          <w:lang w:eastAsia="de-CH"/>
        </w:rPr>
      </w:pPr>
    </w:p>
    <w:tbl>
      <w:tblPr>
        <w:tblW w:w="0" w:type="auto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3"/>
        <w:gridCol w:w="4463"/>
      </w:tblGrid>
      <w:tr w:rsidR="00473864" w:rsidRPr="00473864" w14:paraId="0174D2FD" w14:textId="77777777" w:rsidTr="00473864"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FFFFFF"/>
          </w:tcPr>
          <w:p w14:paraId="54FB0E76" w14:textId="77777777" w:rsidR="00473864" w:rsidRPr="00473864" w:rsidRDefault="00473864" w:rsidP="00473864">
            <w:pPr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b/>
                <w:sz w:val="22"/>
                <w:szCs w:val="20"/>
                <w:lang w:eastAsia="de-CH"/>
              </w:rPr>
            </w:pPr>
          </w:p>
          <w:p w14:paraId="3E6697D0" w14:textId="77777777" w:rsidR="00473864" w:rsidRPr="00473864" w:rsidRDefault="00473864" w:rsidP="00473864">
            <w:pPr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b/>
                <w:sz w:val="22"/>
                <w:szCs w:val="20"/>
                <w:lang w:eastAsia="de-CH"/>
              </w:rPr>
            </w:pPr>
            <w:r>
              <w:rPr>
                <w:rFonts w:ascii="Arial" w:hAnsi="Arial"/>
                <w:b/>
                <w:sz w:val="22"/>
                <w:szCs w:val="20"/>
                <w:lang w:eastAsia="de-CH"/>
              </w:rPr>
              <w:t xml:space="preserve">   </w:t>
            </w:r>
            <w:r w:rsidRPr="00473864">
              <w:rPr>
                <w:rFonts w:ascii="Arial" w:hAnsi="Arial"/>
                <w:b/>
                <w:sz w:val="22"/>
                <w:szCs w:val="20"/>
                <w:lang w:eastAsia="de-CH"/>
              </w:rPr>
              <w:t>Ablage (Einordnen)</w:t>
            </w:r>
          </w:p>
          <w:p w14:paraId="00DAE354" w14:textId="77777777" w:rsidR="00473864" w:rsidRPr="00473864" w:rsidRDefault="00473864" w:rsidP="00473864">
            <w:pPr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b/>
                <w:sz w:val="22"/>
                <w:szCs w:val="20"/>
                <w:lang w:eastAsia="de-CH"/>
              </w:rPr>
            </w:pPr>
          </w:p>
        </w:tc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BC0B" w14:textId="77777777" w:rsidR="00473864" w:rsidRPr="00473864" w:rsidRDefault="00473864" w:rsidP="00473864">
            <w:pPr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eastAsia="de-CH"/>
              </w:rPr>
            </w:pPr>
          </w:p>
          <w:p w14:paraId="55EDEA7B" w14:textId="77777777" w:rsidR="00473864" w:rsidRPr="00473864" w:rsidRDefault="00473864" w:rsidP="00473864">
            <w:pPr>
              <w:tabs>
                <w:tab w:val="left" w:pos="73"/>
              </w:tabs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eastAsia="de-CH"/>
              </w:rPr>
            </w:pPr>
            <w:r w:rsidRPr="00473864">
              <w:rPr>
                <w:rFonts w:ascii="Arial" w:hAnsi="Arial"/>
                <w:color w:val="00B050"/>
                <w:sz w:val="22"/>
                <w:szCs w:val="22"/>
                <w:lang w:eastAsia="de-CH"/>
              </w:rPr>
              <w:t>T</w:t>
            </w:r>
            <w:r w:rsidRPr="00473864">
              <w:rPr>
                <w:rFonts w:ascii="Arial" w:hAnsi="Arial"/>
                <w:sz w:val="22"/>
                <w:szCs w:val="22"/>
                <w:lang w:eastAsia="de-CH"/>
              </w:rPr>
              <w:t xml:space="preserve">: </w:t>
            </w:r>
            <w:r w:rsidRPr="00A93CA5">
              <w:rPr>
                <w:rFonts w:ascii="Arial" w:hAnsi="Arial"/>
                <w:sz w:val="22"/>
                <w:szCs w:val="22"/>
                <w:lang w:eastAsia="de-CH"/>
              </w:rPr>
              <w:t xml:space="preserve">- </w:t>
            </w:r>
            <w:r w:rsidRPr="00473864">
              <w:rPr>
                <w:rFonts w:ascii="Arial" w:hAnsi="Arial"/>
                <w:sz w:val="22"/>
                <w:szCs w:val="22"/>
                <w:lang w:eastAsia="de-CH"/>
              </w:rPr>
              <w:t>nach Einnahmen und Ausgaben</w:t>
            </w:r>
          </w:p>
          <w:p w14:paraId="234958FC" w14:textId="77777777" w:rsidR="00473864" w:rsidRPr="00473864" w:rsidRDefault="00A93CA5" w:rsidP="00A93CA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2"/>
                <w:lang w:eastAsia="de-CH"/>
              </w:rPr>
            </w:pPr>
            <w:r>
              <w:rPr>
                <w:rFonts w:ascii="Arial" w:hAnsi="Arial"/>
                <w:sz w:val="22"/>
                <w:szCs w:val="22"/>
                <w:lang w:eastAsia="de-CH"/>
              </w:rPr>
              <w:t xml:space="preserve">     - </w:t>
            </w:r>
            <w:r w:rsidR="00473864" w:rsidRPr="00473864">
              <w:rPr>
                <w:rFonts w:ascii="Arial" w:hAnsi="Arial"/>
                <w:sz w:val="22"/>
                <w:szCs w:val="22"/>
                <w:lang w:eastAsia="de-CH"/>
              </w:rPr>
              <w:t>nach Belegnummer oder Datum</w:t>
            </w:r>
          </w:p>
          <w:p w14:paraId="4FE78F64" w14:textId="77777777" w:rsidR="00473864" w:rsidRPr="00473864" w:rsidRDefault="00473864" w:rsidP="00473864">
            <w:pPr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eastAsia="de-CH"/>
              </w:rPr>
            </w:pPr>
          </w:p>
        </w:tc>
      </w:tr>
      <w:tr w:rsidR="00473864" w:rsidRPr="00473864" w14:paraId="60E2DE8E" w14:textId="77777777" w:rsidTr="00473864"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FFFFFF"/>
          </w:tcPr>
          <w:p w14:paraId="79CED759" w14:textId="77777777" w:rsidR="00473864" w:rsidRPr="00473864" w:rsidRDefault="00473864" w:rsidP="00473864">
            <w:pPr>
              <w:overflowPunct w:val="0"/>
              <w:autoSpaceDE w:val="0"/>
              <w:autoSpaceDN w:val="0"/>
              <w:adjustRightInd w:val="0"/>
              <w:ind w:left="284" w:firstLine="66"/>
              <w:textAlignment w:val="baseline"/>
              <w:rPr>
                <w:rFonts w:ascii="Arial" w:hAnsi="Arial"/>
                <w:b/>
                <w:sz w:val="22"/>
                <w:szCs w:val="20"/>
                <w:lang w:eastAsia="de-CH"/>
              </w:rPr>
            </w:pPr>
          </w:p>
          <w:p w14:paraId="0F286E51" w14:textId="77777777" w:rsidR="00473864" w:rsidRPr="00473864" w:rsidRDefault="00473864" w:rsidP="00473864">
            <w:pPr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rFonts w:ascii="Arial" w:hAnsi="Arial"/>
                <w:b/>
                <w:sz w:val="22"/>
                <w:szCs w:val="20"/>
                <w:lang w:eastAsia="de-CH"/>
              </w:rPr>
            </w:pPr>
            <w:r w:rsidRPr="00473864">
              <w:rPr>
                <w:rFonts w:ascii="Arial" w:hAnsi="Arial"/>
                <w:b/>
                <w:sz w:val="22"/>
                <w:szCs w:val="20"/>
                <w:lang w:eastAsia="de-CH"/>
              </w:rPr>
              <w:t xml:space="preserve">Journal (Abrechnung Einnahmen </w:t>
            </w:r>
            <w:r w:rsidR="00FB36F3">
              <w:rPr>
                <w:rFonts w:ascii="Arial" w:hAnsi="Arial"/>
                <w:b/>
                <w:sz w:val="22"/>
                <w:szCs w:val="20"/>
                <w:lang w:eastAsia="de-CH"/>
              </w:rPr>
              <w:br/>
            </w:r>
            <w:r w:rsidRPr="00473864">
              <w:rPr>
                <w:rFonts w:ascii="Arial" w:hAnsi="Arial"/>
                <w:b/>
                <w:sz w:val="22"/>
                <w:szCs w:val="20"/>
                <w:lang w:eastAsia="de-CH"/>
              </w:rPr>
              <w:t>und Ausgaben)</w:t>
            </w:r>
          </w:p>
          <w:p w14:paraId="1D1CD78B" w14:textId="77777777" w:rsidR="00473864" w:rsidRPr="00473864" w:rsidRDefault="00473864" w:rsidP="00473864">
            <w:pPr>
              <w:overflowPunct w:val="0"/>
              <w:autoSpaceDE w:val="0"/>
              <w:autoSpaceDN w:val="0"/>
              <w:adjustRightInd w:val="0"/>
              <w:ind w:left="284" w:firstLine="66"/>
              <w:textAlignment w:val="baseline"/>
              <w:rPr>
                <w:rFonts w:ascii="Arial" w:hAnsi="Arial"/>
                <w:b/>
                <w:sz w:val="22"/>
                <w:szCs w:val="20"/>
                <w:lang w:eastAsia="de-CH"/>
              </w:rPr>
            </w:pPr>
          </w:p>
        </w:tc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5B939" w14:textId="77777777" w:rsidR="00473864" w:rsidRPr="00473864" w:rsidRDefault="00473864" w:rsidP="00473864">
            <w:pPr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eastAsia="de-CH"/>
              </w:rPr>
            </w:pPr>
          </w:p>
          <w:p w14:paraId="031FB5B9" w14:textId="77777777" w:rsidR="00473864" w:rsidRDefault="00473864" w:rsidP="00473864">
            <w:pPr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eastAsia="de-CH"/>
              </w:rPr>
            </w:pPr>
            <w:r w:rsidRPr="00473864">
              <w:rPr>
                <w:rFonts w:ascii="Arial" w:hAnsi="Arial"/>
                <w:color w:val="FF0000"/>
                <w:sz w:val="22"/>
                <w:szCs w:val="22"/>
                <w:lang w:eastAsia="de-CH"/>
              </w:rPr>
              <w:t>W</w:t>
            </w:r>
            <w:r w:rsidRPr="00473864">
              <w:rPr>
                <w:rFonts w:ascii="Arial" w:hAnsi="Arial"/>
                <w:sz w:val="22"/>
                <w:szCs w:val="22"/>
                <w:lang w:eastAsia="de-CH"/>
              </w:rPr>
              <w:t xml:space="preserve">: Sämtlicher Geldverkehr über alle Konti </w:t>
            </w:r>
            <w:r w:rsidR="00A93CA5">
              <w:rPr>
                <w:rFonts w:ascii="Arial" w:hAnsi="Arial"/>
                <w:sz w:val="22"/>
                <w:szCs w:val="22"/>
                <w:lang w:eastAsia="de-CH"/>
              </w:rPr>
              <w:br/>
              <w:t xml:space="preserve">       </w:t>
            </w:r>
            <w:r w:rsidRPr="00473864">
              <w:rPr>
                <w:rFonts w:ascii="Arial" w:hAnsi="Arial"/>
                <w:sz w:val="22"/>
                <w:szCs w:val="22"/>
                <w:lang w:eastAsia="de-CH"/>
              </w:rPr>
              <w:t>wird ausgewiesen.</w:t>
            </w:r>
          </w:p>
          <w:p w14:paraId="12D23824" w14:textId="77777777" w:rsidR="004F0299" w:rsidRPr="00473864" w:rsidRDefault="004F0299" w:rsidP="00473864">
            <w:pPr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eastAsia="de-CH"/>
              </w:rPr>
            </w:pPr>
          </w:p>
          <w:p w14:paraId="728B30FA" w14:textId="77777777" w:rsidR="00473864" w:rsidRPr="00473864" w:rsidRDefault="00473864" w:rsidP="00473864">
            <w:pPr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eastAsia="de-CH"/>
              </w:rPr>
            </w:pPr>
          </w:p>
        </w:tc>
      </w:tr>
    </w:tbl>
    <w:p w14:paraId="0EBE27E2" w14:textId="300CD0A9" w:rsidR="00E7669B" w:rsidRDefault="00E7669B">
      <w:r>
        <w:br/>
      </w:r>
    </w:p>
    <w:tbl>
      <w:tblPr>
        <w:tblW w:w="0" w:type="auto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3"/>
        <w:gridCol w:w="4463"/>
      </w:tblGrid>
      <w:tr w:rsidR="00473864" w:rsidRPr="00473864" w14:paraId="4E03809D" w14:textId="77777777" w:rsidTr="00473864"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FFFFFF"/>
          </w:tcPr>
          <w:p w14:paraId="7A80E88A" w14:textId="77777777" w:rsidR="00473864" w:rsidRPr="00473864" w:rsidRDefault="00473864" w:rsidP="00473864">
            <w:pPr>
              <w:overflowPunct w:val="0"/>
              <w:autoSpaceDE w:val="0"/>
              <w:autoSpaceDN w:val="0"/>
              <w:adjustRightInd w:val="0"/>
              <w:ind w:left="284" w:firstLine="66"/>
              <w:textAlignment w:val="baseline"/>
              <w:rPr>
                <w:rFonts w:ascii="Arial" w:hAnsi="Arial"/>
                <w:b/>
                <w:sz w:val="22"/>
                <w:szCs w:val="20"/>
                <w:lang w:eastAsia="de-CH"/>
              </w:rPr>
            </w:pPr>
          </w:p>
          <w:p w14:paraId="3E65F91C" w14:textId="17E0AD24" w:rsidR="00473864" w:rsidRPr="00473864" w:rsidRDefault="00473864" w:rsidP="00473864">
            <w:pPr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rFonts w:ascii="Arial" w:hAnsi="Arial"/>
                <w:b/>
                <w:sz w:val="22"/>
                <w:szCs w:val="20"/>
                <w:lang w:eastAsia="de-CH"/>
              </w:rPr>
            </w:pPr>
            <w:r w:rsidRPr="00473864">
              <w:rPr>
                <w:rFonts w:ascii="Arial" w:hAnsi="Arial"/>
                <w:b/>
                <w:sz w:val="22"/>
                <w:szCs w:val="20"/>
                <w:lang w:eastAsia="de-CH"/>
              </w:rPr>
              <w:t xml:space="preserve">Bilanz </w:t>
            </w:r>
            <w:r w:rsidR="001B6AF0">
              <w:rPr>
                <w:rFonts w:ascii="Arial" w:hAnsi="Arial"/>
                <w:b/>
                <w:sz w:val="22"/>
                <w:szCs w:val="20"/>
                <w:lang w:eastAsia="de-CH"/>
              </w:rPr>
              <w:br/>
            </w:r>
            <w:r w:rsidRPr="00473864">
              <w:rPr>
                <w:rFonts w:ascii="Arial" w:hAnsi="Arial"/>
                <w:b/>
                <w:sz w:val="22"/>
                <w:szCs w:val="20"/>
                <w:lang w:eastAsia="de-CH"/>
              </w:rPr>
              <w:t>(Nachführung der Bestandes</w:t>
            </w:r>
            <w:r w:rsidR="00FB36F3">
              <w:rPr>
                <w:rFonts w:ascii="Arial" w:hAnsi="Arial"/>
                <w:b/>
                <w:sz w:val="22"/>
                <w:szCs w:val="20"/>
                <w:lang w:eastAsia="de-CH"/>
              </w:rPr>
              <w:t>-</w:t>
            </w:r>
            <w:r w:rsidRPr="00473864">
              <w:rPr>
                <w:rFonts w:ascii="Arial" w:hAnsi="Arial"/>
                <w:b/>
                <w:sz w:val="22"/>
                <w:szCs w:val="20"/>
                <w:lang w:eastAsia="de-CH"/>
              </w:rPr>
              <w:t>konten/Eröffnungsbilanz und Schlussbilanz)</w:t>
            </w:r>
          </w:p>
        </w:tc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6E20" w14:textId="77777777" w:rsidR="00473864" w:rsidRPr="00473864" w:rsidRDefault="00473864" w:rsidP="00473864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eastAsia="de-CH"/>
              </w:rPr>
            </w:pPr>
          </w:p>
          <w:p w14:paraId="0317C25B" w14:textId="77777777" w:rsidR="00473864" w:rsidRPr="00473864" w:rsidRDefault="00473864" w:rsidP="00A93CA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eastAsia="de-CH"/>
              </w:rPr>
            </w:pPr>
            <w:r w:rsidRPr="00473864">
              <w:rPr>
                <w:rFonts w:ascii="Arial" w:hAnsi="Arial"/>
                <w:color w:val="FF0000"/>
                <w:sz w:val="22"/>
                <w:szCs w:val="22"/>
                <w:lang w:eastAsia="de-CH"/>
              </w:rPr>
              <w:t>W</w:t>
            </w:r>
            <w:r w:rsidRPr="00473864">
              <w:rPr>
                <w:rFonts w:ascii="Arial" w:hAnsi="Arial"/>
                <w:sz w:val="22"/>
                <w:szCs w:val="22"/>
                <w:lang w:eastAsia="de-CH"/>
              </w:rPr>
              <w:t>:</w:t>
            </w:r>
            <w:r w:rsidR="00A93CA5">
              <w:rPr>
                <w:rFonts w:ascii="Arial" w:hAnsi="Arial"/>
                <w:sz w:val="22"/>
                <w:szCs w:val="22"/>
                <w:lang w:eastAsia="de-CH"/>
              </w:rPr>
              <w:t xml:space="preserve">  - </w:t>
            </w:r>
            <w:r w:rsidRPr="00473864">
              <w:rPr>
                <w:rFonts w:ascii="Arial" w:hAnsi="Arial"/>
                <w:sz w:val="22"/>
                <w:szCs w:val="22"/>
                <w:lang w:eastAsia="de-CH"/>
              </w:rPr>
              <w:t>Aktiven</w:t>
            </w:r>
          </w:p>
          <w:p w14:paraId="4187D2C8" w14:textId="77777777" w:rsidR="00473864" w:rsidRPr="00473864" w:rsidRDefault="00A93CA5" w:rsidP="00A93CA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426"/>
              <w:textAlignment w:val="baseline"/>
              <w:rPr>
                <w:rFonts w:ascii="Arial" w:hAnsi="Arial"/>
                <w:sz w:val="22"/>
                <w:szCs w:val="22"/>
                <w:lang w:eastAsia="de-CH"/>
              </w:rPr>
            </w:pPr>
            <w:r>
              <w:rPr>
                <w:rFonts w:ascii="Arial" w:hAnsi="Arial"/>
                <w:sz w:val="22"/>
                <w:szCs w:val="22"/>
                <w:lang w:eastAsia="de-CH"/>
              </w:rPr>
              <w:t xml:space="preserve">- </w:t>
            </w:r>
            <w:r w:rsidR="00473864" w:rsidRPr="00473864">
              <w:rPr>
                <w:rFonts w:ascii="Arial" w:hAnsi="Arial"/>
                <w:sz w:val="22"/>
                <w:szCs w:val="22"/>
                <w:lang w:eastAsia="de-CH"/>
              </w:rPr>
              <w:t>Passiven</w:t>
            </w:r>
          </w:p>
          <w:p w14:paraId="12AE2591" w14:textId="77777777" w:rsidR="00473864" w:rsidRPr="00473864" w:rsidRDefault="00A93CA5" w:rsidP="00A93CA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2"/>
                <w:lang w:eastAsia="de-CH"/>
              </w:rPr>
            </w:pPr>
            <w:r>
              <w:rPr>
                <w:rFonts w:ascii="Arial" w:hAnsi="Arial"/>
                <w:sz w:val="22"/>
                <w:szCs w:val="22"/>
                <w:lang w:eastAsia="de-CH"/>
              </w:rPr>
              <w:t xml:space="preserve">       - </w:t>
            </w:r>
            <w:r w:rsidR="00473864" w:rsidRPr="00473864">
              <w:rPr>
                <w:rFonts w:ascii="Arial" w:hAnsi="Arial"/>
                <w:sz w:val="22"/>
                <w:szCs w:val="22"/>
                <w:lang w:eastAsia="de-CH"/>
              </w:rPr>
              <w:t>Wertschriftenverzeichnis</w:t>
            </w:r>
          </w:p>
          <w:p w14:paraId="3DE3ED2A" w14:textId="77777777" w:rsidR="00473864" w:rsidRPr="00473864" w:rsidRDefault="00473864" w:rsidP="00473864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firstLine="66"/>
              <w:textAlignment w:val="baseline"/>
              <w:rPr>
                <w:rFonts w:ascii="Arial" w:hAnsi="Arial"/>
                <w:sz w:val="22"/>
                <w:szCs w:val="22"/>
                <w:lang w:eastAsia="de-CH"/>
              </w:rPr>
            </w:pPr>
          </w:p>
          <w:p w14:paraId="6C0E34A7" w14:textId="77777777" w:rsidR="00473864" w:rsidRPr="00473864" w:rsidRDefault="00A93CA5" w:rsidP="00473864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eastAsia="de-CH"/>
              </w:rPr>
            </w:pPr>
            <w:r w:rsidRPr="00A93CA5">
              <w:rPr>
                <w:rFonts w:ascii="Arial" w:hAnsi="Arial"/>
                <w:color w:val="00B050"/>
                <w:sz w:val="22"/>
                <w:szCs w:val="22"/>
                <w:lang w:eastAsia="de-CH"/>
              </w:rPr>
              <w:t>T</w:t>
            </w:r>
            <w:r>
              <w:rPr>
                <w:rFonts w:ascii="Arial" w:hAnsi="Arial"/>
                <w:sz w:val="22"/>
                <w:szCs w:val="22"/>
                <w:lang w:eastAsia="de-CH"/>
              </w:rPr>
              <w:t xml:space="preserve">: </w:t>
            </w:r>
            <w:r w:rsidR="00473864" w:rsidRPr="00473864">
              <w:rPr>
                <w:rFonts w:ascii="Arial" w:hAnsi="Arial"/>
                <w:sz w:val="22"/>
                <w:szCs w:val="22"/>
                <w:lang w:eastAsia="de-CH"/>
              </w:rPr>
              <w:t>Nur pro memoria aufführen:</w:t>
            </w:r>
          </w:p>
          <w:p w14:paraId="7806E70C" w14:textId="77777777" w:rsidR="00473864" w:rsidRPr="00473864" w:rsidRDefault="00473864" w:rsidP="00A93CA5">
            <w:pPr>
              <w:numPr>
                <w:ilvl w:val="0"/>
                <w:numId w:val="3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hanging="216"/>
              <w:textAlignment w:val="baseline"/>
              <w:rPr>
                <w:rFonts w:ascii="Arial" w:hAnsi="Arial"/>
                <w:sz w:val="22"/>
                <w:szCs w:val="22"/>
                <w:lang w:eastAsia="de-CH"/>
              </w:rPr>
            </w:pPr>
            <w:r w:rsidRPr="00473864">
              <w:rPr>
                <w:rFonts w:ascii="Arial" w:hAnsi="Arial"/>
                <w:sz w:val="22"/>
                <w:szCs w:val="22"/>
                <w:lang w:eastAsia="de-CH"/>
              </w:rPr>
              <w:t>Beteiligung an unverteilten Erbschaften</w:t>
            </w:r>
          </w:p>
          <w:p w14:paraId="3BDAA548" w14:textId="77777777" w:rsidR="00473864" w:rsidRPr="00473864" w:rsidRDefault="00473864" w:rsidP="00A93CA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120"/>
              <w:ind w:left="357" w:hanging="215"/>
              <w:textAlignment w:val="baseline"/>
              <w:rPr>
                <w:rFonts w:ascii="Arial" w:hAnsi="Arial"/>
                <w:sz w:val="22"/>
                <w:szCs w:val="22"/>
                <w:lang w:eastAsia="de-CH"/>
              </w:rPr>
            </w:pPr>
            <w:r w:rsidRPr="00473864">
              <w:rPr>
                <w:rFonts w:ascii="Arial" w:hAnsi="Arial"/>
                <w:sz w:val="22"/>
                <w:szCs w:val="22"/>
                <w:lang w:eastAsia="de-CH"/>
              </w:rPr>
              <w:t>Anwartschaften (Pensionskassenguthaben)</w:t>
            </w:r>
          </w:p>
        </w:tc>
      </w:tr>
      <w:tr w:rsidR="00473864" w:rsidRPr="00473864" w14:paraId="7BCC7111" w14:textId="77777777" w:rsidTr="00473864"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FFFFFF"/>
          </w:tcPr>
          <w:p w14:paraId="361549D4" w14:textId="77777777" w:rsidR="00473864" w:rsidRPr="00473864" w:rsidRDefault="00473864" w:rsidP="00473864">
            <w:pPr>
              <w:overflowPunct w:val="0"/>
              <w:autoSpaceDE w:val="0"/>
              <w:autoSpaceDN w:val="0"/>
              <w:adjustRightInd w:val="0"/>
              <w:ind w:left="284" w:firstLine="66"/>
              <w:textAlignment w:val="baseline"/>
              <w:rPr>
                <w:rFonts w:ascii="Arial" w:hAnsi="Arial"/>
                <w:b/>
                <w:sz w:val="22"/>
                <w:szCs w:val="20"/>
                <w:lang w:eastAsia="de-CH"/>
              </w:rPr>
            </w:pPr>
          </w:p>
          <w:p w14:paraId="69BE2580" w14:textId="77777777" w:rsidR="00473864" w:rsidRPr="00473864" w:rsidRDefault="00473864" w:rsidP="00473864">
            <w:pPr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rFonts w:ascii="Arial" w:hAnsi="Arial"/>
                <w:b/>
                <w:sz w:val="22"/>
                <w:szCs w:val="20"/>
                <w:lang w:eastAsia="de-CH"/>
              </w:rPr>
            </w:pPr>
            <w:r w:rsidRPr="00473864">
              <w:rPr>
                <w:rFonts w:ascii="Arial" w:hAnsi="Arial"/>
                <w:b/>
                <w:sz w:val="22"/>
                <w:szCs w:val="20"/>
                <w:lang w:eastAsia="de-CH"/>
              </w:rPr>
              <w:t xml:space="preserve">Erfolgsrechnung </w:t>
            </w:r>
            <w:r w:rsidR="00FB36F3">
              <w:rPr>
                <w:rFonts w:ascii="Arial" w:hAnsi="Arial"/>
                <w:b/>
                <w:sz w:val="22"/>
                <w:szCs w:val="20"/>
                <w:lang w:eastAsia="de-CH"/>
              </w:rPr>
              <w:br/>
            </w:r>
            <w:r w:rsidRPr="00473864">
              <w:rPr>
                <w:rFonts w:ascii="Arial" w:hAnsi="Arial"/>
                <w:b/>
                <w:sz w:val="22"/>
                <w:szCs w:val="20"/>
                <w:lang w:eastAsia="de-CH"/>
              </w:rPr>
              <w:t xml:space="preserve">(Aufwand und Ertrag) </w:t>
            </w:r>
          </w:p>
          <w:p w14:paraId="3EB19763" w14:textId="77777777" w:rsidR="00473864" w:rsidRPr="00473864" w:rsidRDefault="00473864" w:rsidP="00473864">
            <w:pPr>
              <w:overflowPunct w:val="0"/>
              <w:autoSpaceDE w:val="0"/>
              <w:autoSpaceDN w:val="0"/>
              <w:adjustRightInd w:val="0"/>
              <w:ind w:left="284" w:firstLine="66"/>
              <w:textAlignment w:val="baseline"/>
              <w:rPr>
                <w:rFonts w:ascii="Arial" w:hAnsi="Arial"/>
                <w:b/>
                <w:sz w:val="22"/>
                <w:szCs w:val="20"/>
                <w:lang w:eastAsia="de-CH"/>
              </w:rPr>
            </w:pPr>
          </w:p>
        </w:tc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97C6B" w14:textId="77777777" w:rsidR="00473864" w:rsidRPr="00473864" w:rsidRDefault="00473864" w:rsidP="00473864">
            <w:pPr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eastAsia="de-CH"/>
              </w:rPr>
            </w:pPr>
          </w:p>
          <w:p w14:paraId="0CF6EB57" w14:textId="77777777" w:rsidR="00A93CA5" w:rsidRDefault="00473864" w:rsidP="00A93CA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eastAsia="de-CH"/>
              </w:rPr>
            </w:pPr>
            <w:r w:rsidRPr="00473864">
              <w:rPr>
                <w:rFonts w:ascii="Arial" w:hAnsi="Arial"/>
                <w:color w:val="00B050"/>
                <w:sz w:val="22"/>
                <w:szCs w:val="22"/>
                <w:lang w:eastAsia="de-CH"/>
              </w:rPr>
              <w:t>T</w:t>
            </w:r>
            <w:r w:rsidRPr="00473864">
              <w:rPr>
                <w:rFonts w:ascii="Arial" w:hAnsi="Arial"/>
                <w:sz w:val="22"/>
                <w:szCs w:val="22"/>
                <w:lang w:eastAsia="de-CH"/>
              </w:rPr>
              <w:t>:</w:t>
            </w:r>
          </w:p>
          <w:p w14:paraId="77AF339B" w14:textId="77777777" w:rsidR="00473864" w:rsidRPr="00473864" w:rsidRDefault="00A93CA5" w:rsidP="00A93CA5">
            <w:pPr>
              <w:numPr>
                <w:ilvl w:val="0"/>
                <w:numId w:val="2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hanging="216"/>
              <w:textAlignment w:val="baseline"/>
              <w:rPr>
                <w:rFonts w:ascii="Arial" w:hAnsi="Arial"/>
                <w:sz w:val="22"/>
                <w:szCs w:val="22"/>
                <w:lang w:eastAsia="de-CH"/>
              </w:rPr>
            </w:pPr>
            <w:r>
              <w:rPr>
                <w:rFonts w:ascii="Arial" w:hAnsi="Arial"/>
                <w:sz w:val="22"/>
                <w:szCs w:val="22"/>
                <w:lang w:eastAsia="de-CH"/>
              </w:rPr>
              <w:t>s</w:t>
            </w:r>
            <w:r w:rsidR="00473864" w:rsidRPr="00473864">
              <w:rPr>
                <w:rFonts w:ascii="Arial" w:hAnsi="Arial"/>
                <w:sz w:val="22"/>
                <w:szCs w:val="22"/>
                <w:lang w:eastAsia="de-CH"/>
              </w:rPr>
              <w:t xml:space="preserve">innvolle Aufteilung </w:t>
            </w:r>
            <w:r>
              <w:rPr>
                <w:rFonts w:ascii="Arial" w:hAnsi="Arial"/>
                <w:sz w:val="22"/>
                <w:szCs w:val="22"/>
                <w:lang w:eastAsia="de-CH"/>
              </w:rPr>
              <w:t xml:space="preserve">in </w:t>
            </w:r>
            <w:r w:rsidR="00473864" w:rsidRPr="00473864">
              <w:rPr>
                <w:rFonts w:ascii="Arial" w:hAnsi="Arial"/>
                <w:sz w:val="22"/>
                <w:szCs w:val="22"/>
                <w:lang w:eastAsia="de-CH"/>
              </w:rPr>
              <w:t>Aufwand- und Ertragskonten</w:t>
            </w:r>
          </w:p>
          <w:p w14:paraId="175BBAB2" w14:textId="77777777" w:rsidR="00473864" w:rsidRPr="00473864" w:rsidRDefault="00473864" w:rsidP="00A93CA5">
            <w:pPr>
              <w:numPr>
                <w:ilvl w:val="0"/>
                <w:numId w:val="2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hanging="216"/>
              <w:textAlignment w:val="baseline"/>
              <w:rPr>
                <w:rFonts w:ascii="Arial" w:hAnsi="Arial"/>
                <w:sz w:val="22"/>
                <w:szCs w:val="22"/>
                <w:lang w:eastAsia="de-CH"/>
              </w:rPr>
            </w:pPr>
            <w:r w:rsidRPr="00473864">
              <w:rPr>
                <w:rFonts w:ascii="Arial" w:hAnsi="Arial"/>
                <w:sz w:val="22"/>
                <w:szCs w:val="22"/>
                <w:lang w:eastAsia="de-CH"/>
              </w:rPr>
              <w:t>Nachweis Geldfluss</w:t>
            </w:r>
          </w:p>
          <w:p w14:paraId="3515FC08" w14:textId="77777777" w:rsidR="00473864" w:rsidRPr="00473864" w:rsidRDefault="00473864" w:rsidP="00473864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eastAsia="de-CH"/>
              </w:rPr>
            </w:pPr>
          </w:p>
          <w:p w14:paraId="27728FAE" w14:textId="77777777" w:rsidR="00473864" w:rsidRPr="00473864" w:rsidRDefault="00473864" w:rsidP="00473864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eastAsia="de-CH"/>
              </w:rPr>
            </w:pPr>
          </w:p>
          <w:p w14:paraId="70FED8B4" w14:textId="77777777" w:rsidR="00473864" w:rsidRPr="00473864" w:rsidRDefault="00473864" w:rsidP="00473864">
            <w:pPr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eastAsia="de-CH"/>
              </w:rPr>
            </w:pPr>
          </w:p>
        </w:tc>
      </w:tr>
      <w:tr w:rsidR="00473864" w:rsidRPr="00473864" w14:paraId="253A051A" w14:textId="77777777" w:rsidTr="00473864"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FFFFFF"/>
          </w:tcPr>
          <w:p w14:paraId="6D1A86CB" w14:textId="77777777" w:rsidR="00473864" w:rsidRPr="00473864" w:rsidRDefault="00473864" w:rsidP="00473864">
            <w:pPr>
              <w:overflowPunct w:val="0"/>
              <w:autoSpaceDE w:val="0"/>
              <w:autoSpaceDN w:val="0"/>
              <w:adjustRightInd w:val="0"/>
              <w:ind w:left="284" w:firstLine="66"/>
              <w:textAlignment w:val="baseline"/>
              <w:rPr>
                <w:rFonts w:ascii="Arial" w:hAnsi="Arial"/>
                <w:b/>
                <w:sz w:val="22"/>
                <w:szCs w:val="20"/>
                <w:lang w:eastAsia="de-CH"/>
              </w:rPr>
            </w:pPr>
          </w:p>
          <w:p w14:paraId="2DB2100F" w14:textId="77777777" w:rsidR="00473864" w:rsidRPr="00473864" w:rsidRDefault="00473864" w:rsidP="00473864">
            <w:pPr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rFonts w:ascii="Arial" w:hAnsi="Arial"/>
                <w:b/>
                <w:sz w:val="22"/>
                <w:szCs w:val="20"/>
                <w:lang w:eastAsia="de-CH"/>
              </w:rPr>
            </w:pPr>
            <w:r w:rsidRPr="00473864">
              <w:rPr>
                <w:rFonts w:ascii="Arial" w:hAnsi="Arial"/>
                <w:b/>
                <w:sz w:val="22"/>
                <w:szCs w:val="20"/>
                <w:lang w:eastAsia="de-CH"/>
              </w:rPr>
              <w:t>Liegenschaftsrechnung/</w:t>
            </w:r>
            <w:r w:rsidRPr="00473864">
              <w:rPr>
                <w:rFonts w:ascii="Arial" w:hAnsi="Arial"/>
                <w:b/>
                <w:sz w:val="22"/>
                <w:szCs w:val="20"/>
                <w:lang w:eastAsia="de-CH"/>
              </w:rPr>
              <w:br/>
              <w:t>Geschäftsrechnung</w:t>
            </w:r>
          </w:p>
          <w:p w14:paraId="231EE219" w14:textId="77777777" w:rsidR="00473864" w:rsidRPr="00473864" w:rsidRDefault="00473864" w:rsidP="00473864">
            <w:pPr>
              <w:overflowPunct w:val="0"/>
              <w:autoSpaceDE w:val="0"/>
              <w:autoSpaceDN w:val="0"/>
              <w:adjustRightInd w:val="0"/>
              <w:ind w:left="284" w:firstLine="66"/>
              <w:textAlignment w:val="baseline"/>
              <w:rPr>
                <w:rFonts w:ascii="Arial" w:hAnsi="Arial"/>
                <w:b/>
                <w:sz w:val="22"/>
                <w:szCs w:val="20"/>
                <w:lang w:eastAsia="de-CH"/>
              </w:rPr>
            </w:pPr>
          </w:p>
        </w:tc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9F8" w14:textId="77777777" w:rsidR="00473864" w:rsidRPr="00473864" w:rsidRDefault="00473864" w:rsidP="00473864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eastAsia="de-CH"/>
              </w:rPr>
            </w:pPr>
          </w:p>
          <w:p w14:paraId="6123A478" w14:textId="77777777" w:rsidR="00473864" w:rsidRPr="00473864" w:rsidRDefault="00473864" w:rsidP="00473864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eastAsia="de-CH"/>
              </w:rPr>
            </w:pPr>
            <w:r w:rsidRPr="00473864">
              <w:rPr>
                <w:rFonts w:ascii="Arial" w:hAnsi="Arial"/>
                <w:color w:val="00B050"/>
                <w:sz w:val="22"/>
                <w:szCs w:val="22"/>
                <w:lang w:eastAsia="de-CH"/>
              </w:rPr>
              <w:t>T</w:t>
            </w:r>
            <w:r w:rsidRPr="00473864">
              <w:rPr>
                <w:rFonts w:ascii="Arial" w:hAnsi="Arial"/>
                <w:sz w:val="22"/>
                <w:szCs w:val="22"/>
                <w:lang w:eastAsia="de-CH"/>
              </w:rPr>
              <w:t>:</w:t>
            </w:r>
          </w:p>
          <w:p w14:paraId="2F6986A8" w14:textId="77777777" w:rsidR="00473864" w:rsidRPr="00473864" w:rsidRDefault="00473864" w:rsidP="00A93CA5">
            <w:pPr>
              <w:numPr>
                <w:ilvl w:val="0"/>
                <w:numId w:val="4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428" w:hanging="284"/>
              <w:textAlignment w:val="baseline"/>
              <w:rPr>
                <w:rFonts w:ascii="Arial" w:hAnsi="Arial"/>
                <w:sz w:val="22"/>
                <w:szCs w:val="22"/>
                <w:lang w:eastAsia="de-CH"/>
              </w:rPr>
            </w:pPr>
            <w:r w:rsidRPr="00473864">
              <w:rPr>
                <w:rFonts w:ascii="Arial" w:hAnsi="Arial"/>
                <w:sz w:val="22"/>
                <w:szCs w:val="22"/>
                <w:lang w:eastAsia="de-CH"/>
              </w:rPr>
              <w:t>separate Rechnung mit Einnahmen und Ausgaben</w:t>
            </w:r>
          </w:p>
          <w:p w14:paraId="7E5FA68E" w14:textId="77777777" w:rsidR="00473864" w:rsidRPr="00473864" w:rsidRDefault="00473864" w:rsidP="00A93CA5">
            <w:pPr>
              <w:numPr>
                <w:ilvl w:val="0"/>
                <w:numId w:val="4"/>
              </w:numPr>
              <w:tabs>
                <w:tab w:val="left" w:pos="286"/>
              </w:tabs>
              <w:overflowPunct w:val="0"/>
              <w:autoSpaceDE w:val="0"/>
              <w:autoSpaceDN w:val="0"/>
              <w:adjustRightInd w:val="0"/>
              <w:ind w:left="428" w:hanging="284"/>
              <w:textAlignment w:val="baseline"/>
              <w:rPr>
                <w:rFonts w:ascii="Arial" w:hAnsi="Arial"/>
                <w:sz w:val="22"/>
                <w:szCs w:val="22"/>
                <w:lang w:eastAsia="de-CH"/>
              </w:rPr>
            </w:pPr>
            <w:r w:rsidRPr="00473864">
              <w:rPr>
                <w:rFonts w:ascii="Arial" w:hAnsi="Arial"/>
                <w:sz w:val="22"/>
                <w:szCs w:val="22"/>
                <w:lang w:eastAsia="de-CH"/>
              </w:rPr>
              <w:t xml:space="preserve">separates Liegenschaftskonto </w:t>
            </w:r>
            <w:r w:rsidR="00A93CA5">
              <w:rPr>
                <w:rFonts w:ascii="Arial" w:hAnsi="Arial"/>
                <w:sz w:val="22"/>
                <w:szCs w:val="22"/>
                <w:lang w:eastAsia="de-CH"/>
              </w:rPr>
              <w:br/>
            </w:r>
            <w:r w:rsidRPr="00473864">
              <w:rPr>
                <w:rFonts w:ascii="Arial" w:hAnsi="Arial"/>
                <w:sz w:val="22"/>
                <w:szCs w:val="22"/>
                <w:lang w:eastAsia="de-CH"/>
              </w:rPr>
              <w:t>(z.B. für Mietzinseinnahmen,</w:t>
            </w:r>
            <w:r w:rsidR="00A93CA5">
              <w:rPr>
                <w:rFonts w:ascii="Arial" w:hAnsi="Arial"/>
                <w:sz w:val="22"/>
                <w:szCs w:val="22"/>
                <w:lang w:eastAsia="de-CH"/>
              </w:rPr>
              <w:t xml:space="preserve"> </w:t>
            </w:r>
            <w:r w:rsidRPr="00473864">
              <w:rPr>
                <w:rFonts w:ascii="Arial" w:hAnsi="Arial"/>
                <w:sz w:val="22"/>
                <w:szCs w:val="22"/>
                <w:lang w:eastAsia="de-CH"/>
              </w:rPr>
              <w:t>Unterhaltsaufwand, etc.)</w:t>
            </w:r>
          </w:p>
          <w:p w14:paraId="36859963" w14:textId="77777777" w:rsidR="00473864" w:rsidRPr="00473864" w:rsidRDefault="00473864" w:rsidP="00A93CA5">
            <w:pPr>
              <w:numPr>
                <w:ilvl w:val="0"/>
                <w:numId w:val="4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428" w:hanging="284"/>
              <w:textAlignment w:val="baseline"/>
              <w:rPr>
                <w:rFonts w:ascii="Arial" w:hAnsi="Arial"/>
                <w:sz w:val="22"/>
                <w:szCs w:val="22"/>
                <w:lang w:eastAsia="de-CH"/>
              </w:rPr>
            </w:pPr>
            <w:r w:rsidRPr="00473864">
              <w:rPr>
                <w:rFonts w:ascii="Arial" w:hAnsi="Arial"/>
                <w:sz w:val="22"/>
                <w:szCs w:val="22"/>
                <w:lang w:eastAsia="de-CH"/>
              </w:rPr>
              <w:t>allenfalls Überführung von Ertrags</w:t>
            </w:r>
            <w:r w:rsidR="00A93CA5">
              <w:rPr>
                <w:rFonts w:ascii="Arial" w:hAnsi="Arial"/>
                <w:sz w:val="22"/>
                <w:szCs w:val="22"/>
                <w:lang w:eastAsia="de-CH"/>
              </w:rPr>
              <w:t>-</w:t>
            </w:r>
            <w:r w:rsidRPr="00473864">
              <w:rPr>
                <w:rFonts w:ascii="Arial" w:hAnsi="Arial"/>
                <w:sz w:val="22"/>
                <w:szCs w:val="22"/>
                <w:lang w:eastAsia="de-CH"/>
              </w:rPr>
              <w:t>überschüssen in die ordentliche Erfolgsrechnung</w:t>
            </w:r>
          </w:p>
          <w:p w14:paraId="3E5A31EC" w14:textId="77777777" w:rsidR="00473864" w:rsidRPr="00473864" w:rsidRDefault="00473864" w:rsidP="00473864">
            <w:pPr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eastAsia="de-CH"/>
              </w:rPr>
            </w:pPr>
          </w:p>
        </w:tc>
      </w:tr>
      <w:tr w:rsidR="00473864" w:rsidRPr="00473864" w14:paraId="3109A4ED" w14:textId="77777777" w:rsidTr="00473864"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FFFFFF"/>
          </w:tcPr>
          <w:p w14:paraId="3DE26C2B" w14:textId="77777777" w:rsidR="00473864" w:rsidRPr="00473864" w:rsidRDefault="00473864" w:rsidP="00473864">
            <w:pPr>
              <w:overflowPunct w:val="0"/>
              <w:autoSpaceDE w:val="0"/>
              <w:autoSpaceDN w:val="0"/>
              <w:adjustRightInd w:val="0"/>
              <w:ind w:left="284" w:firstLine="66"/>
              <w:textAlignment w:val="baseline"/>
              <w:rPr>
                <w:rFonts w:ascii="Arial" w:hAnsi="Arial"/>
                <w:b/>
                <w:sz w:val="22"/>
                <w:szCs w:val="20"/>
                <w:lang w:eastAsia="de-CH"/>
              </w:rPr>
            </w:pPr>
          </w:p>
          <w:p w14:paraId="325C9087" w14:textId="77777777" w:rsidR="00473864" w:rsidRPr="00473864" w:rsidRDefault="00473864" w:rsidP="00473864">
            <w:pPr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rFonts w:ascii="Arial" w:hAnsi="Arial"/>
                <w:b/>
                <w:sz w:val="22"/>
                <w:szCs w:val="20"/>
                <w:lang w:eastAsia="de-CH"/>
              </w:rPr>
            </w:pPr>
            <w:r w:rsidRPr="00473864">
              <w:rPr>
                <w:rFonts w:ascii="Arial" w:hAnsi="Arial"/>
                <w:b/>
                <w:sz w:val="22"/>
                <w:szCs w:val="20"/>
                <w:lang w:eastAsia="de-CH"/>
              </w:rPr>
              <w:t xml:space="preserve">Einbezug der urteilsfähigen </w:t>
            </w:r>
            <w:r w:rsidRPr="00473864">
              <w:rPr>
                <w:rFonts w:ascii="Arial" w:hAnsi="Arial"/>
                <w:b/>
                <w:sz w:val="22"/>
                <w:szCs w:val="20"/>
                <w:lang w:eastAsia="de-CH"/>
              </w:rPr>
              <w:br/>
              <w:t>betreuten Person</w:t>
            </w:r>
          </w:p>
        </w:tc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15BE5" w14:textId="77777777" w:rsidR="00473864" w:rsidRPr="00473864" w:rsidRDefault="00473864" w:rsidP="00473864">
            <w:pPr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eastAsia="de-CH"/>
              </w:rPr>
            </w:pPr>
          </w:p>
          <w:p w14:paraId="2ECF134B" w14:textId="77777777" w:rsidR="00473864" w:rsidRPr="00473864" w:rsidRDefault="00473864" w:rsidP="00473864">
            <w:pPr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eastAsia="de-CH"/>
              </w:rPr>
            </w:pPr>
            <w:r w:rsidRPr="00473864">
              <w:rPr>
                <w:rFonts w:ascii="Arial" w:hAnsi="Arial"/>
                <w:color w:val="FF0000"/>
                <w:sz w:val="22"/>
                <w:szCs w:val="22"/>
                <w:lang w:eastAsia="de-CH"/>
              </w:rPr>
              <w:t>W</w:t>
            </w:r>
            <w:r w:rsidRPr="00473864">
              <w:rPr>
                <w:rFonts w:ascii="Arial" w:hAnsi="Arial"/>
                <w:sz w:val="22"/>
                <w:szCs w:val="22"/>
                <w:lang w:eastAsia="de-CH"/>
              </w:rPr>
              <w:t>:</w:t>
            </w:r>
          </w:p>
          <w:p w14:paraId="5923F970" w14:textId="77777777" w:rsidR="00473864" w:rsidRPr="00473864" w:rsidRDefault="00473864" w:rsidP="00A93CA5">
            <w:pPr>
              <w:overflowPunct w:val="0"/>
              <w:autoSpaceDE w:val="0"/>
              <w:autoSpaceDN w:val="0"/>
              <w:adjustRightInd w:val="0"/>
              <w:ind w:left="144"/>
              <w:textAlignment w:val="baseline"/>
              <w:rPr>
                <w:rFonts w:ascii="Arial" w:hAnsi="Arial"/>
                <w:sz w:val="22"/>
                <w:szCs w:val="22"/>
                <w:lang w:eastAsia="de-CH"/>
              </w:rPr>
            </w:pPr>
            <w:r w:rsidRPr="00473864">
              <w:rPr>
                <w:rFonts w:ascii="Arial" w:hAnsi="Arial"/>
                <w:sz w:val="22"/>
                <w:szCs w:val="22"/>
                <w:lang w:eastAsia="de-CH"/>
              </w:rPr>
              <w:t xml:space="preserve">Die urteilsfähige Person ist - so weit </w:t>
            </w:r>
            <w:r w:rsidR="00A93CA5">
              <w:rPr>
                <w:rFonts w:ascii="Arial" w:hAnsi="Arial"/>
                <w:sz w:val="22"/>
                <w:szCs w:val="22"/>
                <w:lang w:eastAsia="de-CH"/>
              </w:rPr>
              <w:t xml:space="preserve">wie </w:t>
            </w:r>
            <w:r w:rsidRPr="00473864">
              <w:rPr>
                <w:rFonts w:ascii="Arial" w:hAnsi="Arial"/>
                <w:sz w:val="22"/>
                <w:szCs w:val="22"/>
                <w:lang w:eastAsia="de-CH"/>
              </w:rPr>
              <w:t xml:space="preserve"> </w:t>
            </w:r>
            <w:r w:rsidRPr="00473864">
              <w:rPr>
                <w:rFonts w:ascii="Arial" w:hAnsi="Arial"/>
                <w:sz w:val="22"/>
                <w:szCs w:val="22"/>
                <w:lang w:eastAsia="de-CH"/>
              </w:rPr>
              <w:br/>
              <w:t>möglich - einzubeziehen und soll dies mit ihrer Unterschrift bestätigen. Wird sie nicht einbezogen, ist dies schriftlich zu begründen.</w:t>
            </w:r>
          </w:p>
          <w:p w14:paraId="54252BAE" w14:textId="77777777" w:rsidR="00473864" w:rsidRPr="00473864" w:rsidRDefault="00473864" w:rsidP="00473864">
            <w:pPr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eastAsia="de-CH"/>
              </w:rPr>
            </w:pPr>
          </w:p>
        </w:tc>
      </w:tr>
    </w:tbl>
    <w:p w14:paraId="5A08F575" w14:textId="77777777" w:rsidR="00473864" w:rsidRPr="00473864" w:rsidRDefault="00473864" w:rsidP="00473864">
      <w:pPr>
        <w:overflowPunct w:val="0"/>
        <w:autoSpaceDE w:val="0"/>
        <w:autoSpaceDN w:val="0"/>
        <w:adjustRightInd w:val="0"/>
        <w:ind w:firstLine="66"/>
        <w:textAlignment w:val="baseline"/>
        <w:rPr>
          <w:rFonts w:ascii="Arial" w:hAnsi="Arial"/>
          <w:sz w:val="2"/>
          <w:szCs w:val="20"/>
          <w:lang w:eastAsia="de-CH"/>
        </w:rPr>
      </w:pPr>
    </w:p>
    <w:p w14:paraId="24BD6FC8" w14:textId="77777777" w:rsidR="00473864" w:rsidRPr="00F42724" w:rsidRDefault="00473864" w:rsidP="00473864">
      <w:pPr>
        <w:pStyle w:val="Fliesstext"/>
        <w:spacing w:before="0" w:after="0"/>
        <w:ind w:firstLine="66"/>
        <w:rPr>
          <w:noProof/>
          <w:sz w:val="22"/>
          <w:szCs w:val="22"/>
          <w:lang w:val="de-CH"/>
        </w:rPr>
      </w:pPr>
    </w:p>
    <w:sectPr w:rsidR="00473864" w:rsidRPr="00F42724" w:rsidSect="00F54484">
      <w:headerReference w:type="default" r:id="rId7"/>
      <w:footerReference w:type="default" r:id="rId8"/>
      <w:pgSz w:w="11906" w:h="16838" w:code="9"/>
      <w:pgMar w:top="2516" w:right="926" w:bottom="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204A7" w14:textId="77777777" w:rsidR="00C536BF" w:rsidRDefault="00C536BF">
      <w:r>
        <w:separator/>
      </w:r>
    </w:p>
  </w:endnote>
  <w:endnote w:type="continuationSeparator" w:id="0">
    <w:p w14:paraId="4C7F98F9" w14:textId="77777777" w:rsidR="00C536BF" w:rsidRDefault="00C5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822DF" w14:textId="09E39C58" w:rsidR="00136C1D" w:rsidRPr="00136C1D" w:rsidRDefault="00A83365" w:rsidP="00A83365">
    <w:pPr>
      <w:pStyle w:val="Fliesstextfett"/>
      <w:pBdr>
        <w:top w:val="single" w:sz="4" w:space="1" w:color="7F7F7F"/>
      </w:pBdr>
      <w:tabs>
        <w:tab w:val="right" w:pos="8931"/>
      </w:tabs>
      <w:spacing w:before="0" w:after="0"/>
      <w:ind w:left="0" w:right="631"/>
      <w:rPr>
        <w:b w:val="0"/>
        <w:color w:val="7F7F7F"/>
        <w:sz w:val="16"/>
        <w:szCs w:val="16"/>
        <w:lang w:eastAsia="de-CH"/>
      </w:rPr>
    </w:pPr>
    <w:r>
      <w:rPr>
        <w:b w:val="0"/>
        <w:color w:val="7F7F7F"/>
        <w:sz w:val="16"/>
        <w:szCs w:val="16"/>
        <w:lang w:eastAsia="de-CH"/>
      </w:rPr>
      <w:tab/>
    </w:r>
    <w:r w:rsidR="007F3686">
      <w:rPr>
        <w:b w:val="0"/>
        <w:color w:val="7F7F7F"/>
        <w:sz w:val="16"/>
        <w:szCs w:val="16"/>
        <w:lang w:eastAsia="de-CH"/>
      </w:rPr>
      <w:t xml:space="preserve">Merkblatt </w:t>
    </w:r>
    <w:r w:rsidR="007F3686">
      <w:rPr>
        <w:b w:val="0"/>
        <w:color w:val="7F7F7F"/>
        <w:sz w:val="16"/>
        <w:szCs w:val="16"/>
        <w:lang w:eastAsia="de-CH"/>
      </w:rPr>
      <w:t>Rechnungsführung</w:t>
    </w:r>
    <w:r w:rsidR="00136C1D" w:rsidRPr="00136C1D">
      <w:rPr>
        <w:b w:val="0"/>
        <w:color w:val="7F7F7F"/>
        <w:sz w:val="16"/>
        <w:szCs w:val="16"/>
        <w:lang w:eastAsia="de-CH"/>
      </w:rPr>
      <w:tab/>
    </w:r>
  </w:p>
  <w:p w14:paraId="6DDEB33B" w14:textId="4314A3FB" w:rsidR="00136C1D" w:rsidRDefault="00A83365" w:rsidP="00A83365">
    <w:pPr>
      <w:pStyle w:val="Fliesstextfett"/>
      <w:pBdr>
        <w:top w:val="single" w:sz="4" w:space="1" w:color="7F7F7F"/>
      </w:pBdr>
      <w:tabs>
        <w:tab w:val="right" w:pos="8931"/>
      </w:tabs>
      <w:spacing w:before="0" w:after="0"/>
      <w:ind w:left="0" w:right="631"/>
      <w:rPr>
        <w:b w:val="0"/>
        <w:color w:val="7F7F7F"/>
        <w:sz w:val="16"/>
        <w:szCs w:val="16"/>
        <w:lang w:eastAsia="de-CH"/>
      </w:rPr>
    </w:pPr>
    <w:r>
      <w:rPr>
        <w:b w:val="0"/>
        <w:color w:val="7F7F7F"/>
        <w:sz w:val="16"/>
        <w:szCs w:val="16"/>
        <w:lang w:eastAsia="de-CH"/>
      </w:rPr>
      <w:tab/>
    </w:r>
    <w:r w:rsidR="00136C1D" w:rsidRPr="002F27CE">
      <w:rPr>
        <w:b w:val="0"/>
        <w:color w:val="7F7F7F"/>
        <w:sz w:val="16"/>
        <w:szCs w:val="16"/>
        <w:lang w:eastAsia="de-CH"/>
      </w:rPr>
      <w:tab/>
    </w:r>
  </w:p>
  <w:p w14:paraId="138EBFC5" w14:textId="77777777" w:rsidR="00A83365" w:rsidRPr="002F27CE" w:rsidRDefault="00A83365" w:rsidP="00A83365">
    <w:pPr>
      <w:pStyle w:val="Fliesstextfett"/>
      <w:pBdr>
        <w:top w:val="single" w:sz="4" w:space="1" w:color="7F7F7F"/>
      </w:pBdr>
      <w:tabs>
        <w:tab w:val="right" w:pos="8931"/>
      </w:tabs>
      <w:spacing w:before="0" w:after="0"/>
      <w:ind w:left="0" w:right="631"/>
      <w:rPr>
        <w:b w:val="0"/>
        <w:color w:val="7F7F7F"/>
        <w:sz w:val="16"/>
        <w:szCs w:val="16"/>
        <w:lang w:eastAsia="de-CH"/>
      </w:rPr>
    </w:pPr>
  </w:p>
  <w:p w14:paraId="665F9A3E" w14:textId="77777777" w:rsidR="00136C1D" w:rsidRDefault="00136C1D" w:rsidP="00136C1D">
    <w:pPr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58B81" w14:textId="77777777" w:rsidR="00C536BF" w:rsidRDefault="00C536BF">
      <w:r>
        <w:separator/>
      </w:r>
    </w:p>
  </w:footnote>
  <w:footnote w:type="continuationSeparator" w:id="0">
    <w:p w14:paraId="3616F217" w14:textId="77777777" w:rsidR="00C536BF" w:rsidRDefault="00C53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948F4" w14:textId="7901CD6C" w:rsidR="00FC0DED" w:rsidRDefault="00000000" w:rsidP="00250834">
    <w:pPr>
      <w:ind w:left="-1418"/>
    </w:pPr>
    <w:r>
      <w:rPr>
        <w:noProof/>
      </w:rPr>
      <w:pict w14:anchorId="59DD5B06">
        <v:rect id="Rechteck 4" o:spid="_x0000_s1025" style="position:absolute;left:0;text-align:left;margin-left:563.05pt;margin-top:449.35pt;width:32.05pt;height:25.95pt;z-index:1;visibility:visible;mso-position-horizontal-relative:page;mso-position-vertical-relative:page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" o:allowincell="f" stroked="f">
          <v:textbox>
            <w:txbxContent>
              <w:p w14:paraId="59A1A353" w14:textId="77777777" w:rsidR="00325936" w:rsidRPr="00325936" w:rsidRDefault="00325936" w:rsidP="00325936">
                <w:pPr>
                  <w:pBdr>
                    <w:bottom w:val="single" w:sz="4" w:space="1" w:color="7F7F7F"/>
                  </w:pBdr>
                  <w:rPr>
                    <w:rFonts w:ascii="Arial" w:hAnsi="Arial" w:cs="Arial"/>
                    <w:color w:val="7F7F7F"/>
                    <w:sz w:val="18"/>
                    <w:szCs w:val="18"/>
                  </w:rPr>
                </w:pPr>
                <w:r w:rsidRPr="00325936">
                  <w:rPr>
                    <w:rFonts w:ascii="Arial" w:hAnsi="Arial" w:cs="Arial"/>
                    <w:color w:val="7F7F7F"/>
                    <w:sz w:val="18"/>
                    <w:szCs w:val="18"/>
                  </w:rPr>
                  <w:fldChar w:fldCharType="begin"/>
                </w:r>
                <w:r w:rsidRPr="00325936">
                  <w:rPr>
                    <w:rFonts w:ascii="Arial" w:hAnsi="Arial" w:cs="Arial"/>
                    <w:color w:val="7F7F7F"/>
                    <w:sz w:val="18"/>
                    <w:szCs w:val="18"/>
                  </w:rPr>
                  <w:instrText>PAGE   \* MERGEFORMAT</w:instrText>
                </w:r>
                <w:r w:rsidRPr="00325936">
                  <w:rPr>
                    <w:rFonts w:ascii="Arial" w:hAnsi="Arial" w:cs="Arial"/>
                    <w:color w:val="7F7F7F"/>
                    <w:sz w:val="18"/>
                    <w:szCs w:val="18"/>
                  </w:rPr>
                  <w:fldChar w:fldCharType="separate"/>
                </w:r>
                <w:r w:rsidR="00A93CA5">
                  <w:rPr>
                    <w:rFonts w:ascii="Arial" w:hAnsi="Arial" w:cs="Arial"/>
                    <w:noProof/>
                    <w:color w:val="7F7F7F"/>
                    <w:sz w:val="18"/>
                    <w:szCs w:val="18"/>
                  </w:rPr>
                  <w:t>2</w:t>
                </w:r>
                <w:r w:rsidRPr="00325936">
                  <w:rPr>
                    <w:rFonts w:ascii="Arial" w:hAnsi="Arial" w:cs="Arial"/>
                    <w:color w:val="7F7F7F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00C7B"/>
    <w:multiLevelType w:val="hybridMultilevel"/>
    <w:tmpl w:val="01F21BC6"/>
    <w:lvl w:ilvl="0" w:tplc="32623F2C">
      <w:start w:val="2"/>
      <w:numFmt w:val="bullet"/>
      <w:lvlText w:val="-"/>
      <w:lvlJc w:val="left"/>
      <w:pPr>
        <w:ind w:left="716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" w15:restartNumberingAfterBreak="0">
    <w:nsid w:val="0BAA1D94"/>
    <w:multiLevelType w:val="hybridMultilevel"/>
    <w:tmpl w:val="E674B61A"/>
    <w:lvl w:ilvl="0" w:tplc="4BC2BA4E">
      <w:start w:val="2"/>
      <w:numFmt w:val="bullet"/>
      <w:lvlText w:val="-"/>
      <w:lvlJc w:val="left"/>
      <w:pPr>
        <w:ind w:left="716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2" w15:restartNumberingAfterBreak="0">
    <w:nsid w:val="0C1F2C90"/>
    <w:multiLevelType w:val="hybridMultilevel"/>
    <w:tmpl w:val="BF7A5392"/>
    <w:lvl w:ilvl="0" w:tplc="C680A9B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0329FE"/>
    <w:multiLevelType w:val="singleLevel"/>
    <w:tmpl w:val="46EAE36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4E3B76E1"/>
    <w:multiLevelType w:val="hybridMultilevel"/>
    <w:tmpl w:val="DA76803A"/>
    <w:lvl w:ilvl="0" w:tplc="1C3222E2">
      <w:start w:val="1"/>
      <w:numFmt w:val="bullet"/>
      <w:lvlText w:val="-"/>
      <w:lvlJc w:val="left"/>
      <w:pPr>
        <w:ind w:left="360" w:hanging="360"/>
      </w:pPr>
      <w:rPr>
        <w:rFonts w:ascii="Verdana" w:hAnsi="Verdana" w:cs="Arial" w:hint="default"/>
        <w:b w:val="0"/>
        <w:i w:val="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9C0C17"/>
    <w:multiLevelType w:val="hybridMultilevel"/>
    <w:tmpl w:val="EFF04DD2"/>
    <w:lvl w:ilvl="0" w:tplc="1C3222E2">
      <w:start w:val="1"/>
      <w:numFmt w:val="bullet"/>
      <w:lvlText w:val="-"/>
      <w:lvlJc w:val="left"/>
      <w:pPr>
        <w:ind w:left="360" w:hanging="360"/>
      </w:pPr>
      <w:rPr>
        <w:rFonts w:ascii="Verdana" w:hAnsi="Verdana" w:cs="Arial" w:hint="default"/>
        <w:b w:val="0"/>
        <w:i w:val="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7668149">
    <w:abstractNumId w:val="3"/>
  </w:num>
  <w:num w:numId="2" w16cid:durableId="645161270">
    <w:abstractNumId w:val="4"/>
  </w:num>
  <w:num w:numId="3" w16cid:durableId="943000240">
    <w:abstractNumId w:val="5"/>
  </w:num>
  <w:num w:numId="4" w16cid:durableId="1607154724">
    <w:abstractNumId w:val="2"/>
  </w:num>
  <w:num w:numId="5" w16cid:durableId="123084180">
    <w:abstractNumId w:val="0"/>
  </w:num>
  <w:num w:numId="6" w16cid:durableId="1331787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6647"/>
    <w:rsid w:val="00031F93"/>
    <w:rsid w:val="00044917"/>
    <w:rsid w:val="00105072"/>
    <w:rsid w:val="001143DD"/>
    <w:rsid w:val="0011737B"/>
    <w:rsid w:val="00136C1D"/>
    <w:rsid w:val="00140BB8"/>
    <w:rsid w:val="00183080"/>
    <w:rsid w:val="001B6AF0"/>
    <w:rsid w:val="00214D45"/>
    <w:rsid w:val="00216707"/>
    <w:rsid w:val="00217E40"/>
    <w:rsid w:val="0023024B"/>
    <w:rsid w:val="00250834"/>
    <w:rsid w:val="00276647"/>
    <w:rsid w:val="002A3EF4"/>
    <w:rsid w:val="002C262D"/>
    <w:rsid w:val="002D0B0F"/>
    <w:rsid w:val="002E0143"/>
    <w:rsid w:val="002F2A68"/>
    <w:rsid w:val="003019AB"/>
    <w:rsid w:val="00321507"/>
    <w:rsid w:val="00325936"/>
    <w:rsid w:val="00384AE3"/>
    <w:rsid w:val="003950D9"/>
    <w:rsid w:val="003A371D"/>
    <w:rsid w:val="00402334"/>
    <w:rsid w:val="00435BA5"/>
    <w:rsid w:val="00473864"/>
    <w:rsid w:val="004C0D8F"/>
    <w:rsid w:val="004F0299"/>
    <w:rsid w:val="005556D9"/>
    <w:rsid w:val="005573EB"/>
    <w:rsid w:val="00582AB9"/>
    <w:rsid w:val="00595982"/>
    <w:rsid w:val="005C34B6"/>
    <w:rsid w:val="005D1371"/>
    <w:rsid w:val="005E3423"/>
    <w:rsid w:val="00621AD8"/>
    <w:rsid w:val="00630078"/>
    <w:rsid w:val="00637D7A"/>
    <w:rsid w:val="00647FDF"/>
    <w:rsid w:val="006D4BE8"/>
    <w:rsid w:val="00767F22"/>
    <w:rsid w:val="007B1882"/>
    <w:rsid w:val="007D11B3"/>
    <w:rsid w:val="007F3686"/>
    <w:rsid w:val="008262AE"/>
    <w:rsid w:val="008726E7"/>
    <w:rsid w:val="00892C0B"/>
    <w:rsid w:val="0093494F"/>
    <w:rsid w:val="00946D50"/>
    <w:rsid w:val="00A74F5C"/>
    <w:rsid w:val="00A77679"/>
    <w:rsid w:val="00A83365"/>
    <w:rsid w:val="00A93CA5"/>
    <w:rsid w:val="00AC522E"/>
    <w:rsid w:val="00AD0C16"/>
    <w:rsid w:val="00B217C6"/>
    <w:rsid w:val="00B9444A"/>
    <w:rsid w:val="00C27C46"/>
    <w:rsid w:val="00C344DB"/>
    <w:rsid w:val="00C536BF"/>
    <w:rsid w:val="00C63766"/>
    <w:rsid w:val="00C66B2E"/>
    <w:rsid w:val="00C91AC1"/>
    <w:rsid w:val="00CB0A96"/>
    <w:rsid w:val="00CF6BB5"/>
    <w:rsid w:val="00D15CED"/>
    <w:rsid w:val="00D24C44"/>
    <w:rsid w:val="00DF4D98"/>
    <w:rsid w:val="00E65F7A"/>
    <w:rsid w:val="00E7669B"/>
    <w:rsid w:val="00F06B5F"/>
    <w:rsid w:val="00F42724"/>
    <w:rsid w:val="00F54484"/>
    <w:rsid w:val="00FA2083"/>
    <w:rsid w:val="00FB36F3"/>
    <w:rsid w:val="00FC0DED"/>
    <w:rsid w:val="00FC3650"/>
    <w:rsid w:val="00FE69F3"/>
    <w:rsid w:val="00F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DA6A2CB"/>
  <w15:docId w15:val="{14947672-4E18-4AF2-A7A5-9F7F916E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sstextfett">
    <w:name w:val="Fliesstext (fett)"/>
    <w:basedOn w:val="Fliesstext"/>
    <w:rsid w:val="00FA2083"/>
    <w:pPr>
      <w:spacing w:before="60"/>
    </w:pPr>
    <w:rPr>
      <w:b/>
      <w:bCs/>
    </w:rPr>
  </w:style>
  <w:style w:type="paragraph" w:styleId="Kopfzeile">
    <w:name w:val="header"/>
    <w:basedOn w:val="Standard"/>
    <w:link w:val="KopfzeileZchn"/>
    <w:rsid w:val="0011737B"/>
    <w:pPr>
      <w:tabs>
        <w:tab w:val="center" w:pos="4536"/>
        <w:tab w:val="right" w:pos="9072"/>
      </w:tabs>
    </w:pPr>
  </w:style>
  <w:style w:type="paragraph" w:customStyle="1" w:styleId="Fliesstext">
    <w:name w:val="Fliesstext"/>
    <w:basedOn w:val="Standard"/>
    <w:rsid w:val="005E3423"/>
    <w:pPr>
      <w:spacing w:before="50" w:after="50"/>
      <w:ind w:left="369"/>
    </w:pPr>
    <w:rPr>
      <w:rFonts w:ascii="Arial" w:hAnsi="Arial"/>
      <w:sz w:val="20"/>
      <w:szCs w:val="20"/>
    </w:rPr>
  </w:style>
  <w:style w:type="character" w:customStyle="1" w:styleId="KopfzeileZchn">
    <w:name w:val="Kopfzeile Zchn"/>
    <w:link w:val="Kopfzeile"/>
    <w:rsid w:val="0011737B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1173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1737B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Herr</vt:lpstr>
    </vt:vector>
  </TitlesOfParts>
  <Company>mesch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</dc:title>
  <dc:creator>mesch</dc:creator>
  <cp:lastModifiedBy>Wider Diana HSLU SA</cp:lastModifiedBy>
  <cp:revision>26</cp:revision>
  <cp:lastPrinted>2009-12-09T09:37:00Z</cp:lastPrinted>
  <dcterms:created xsi:type="dcterms:W3CDTF">2014-07-20T13:23:00Z</dcterms:created>
  <dcterms:modified xsi:type="dcterms:W3CDTF">2025-03-04T11:55:00Z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b0afbd-3cf7-4707-aee4-8dc9d855de29_Enabled">
    <vt:lpwstr>true</vt:lpwstr>
  </property>
  <property fmtid="{D5CDD505-2E9C-101B-9397-08002B2CF9AE}" pid="3" name="MSIP_Label_e8b0afbd-3cf7-4707-aee4-8dc9d855de29_SetDate">
    <vt:lpwstr>2025-03-04T11:52:16Z</vt:lpwstr>
  </property>
  <property fmtid="{D5CDD505-2E9C-101B-9397-08002B2CF9AE}" pid="4" name="MSIP_Label_e8b0afbd-3cf7-4707-aee4-8dc9d855de29_Method">
    <vt:lpwstr>Standard</vt:lpwstr>
  </property>
  <property fmtid="{D5CDD505-2E9C-101B-9397-08002B2CF9AE}" pid="5" name="MSIP_Label_e8b0afbd-3cf7-4707-aee4-8dc9d855de29_Name">
    <vt:lpwstr>intern</vt:lpwstr>
  </property>
  <property fmtid="{D5CDD505-2E9C-101B-9397-08002B2CF9AE}" pid="6" name="MSIP_Label_e8b0afbd-3cf7-4707-aee4-8dc9d855de29_SiteId">
    <vt:lpwstr>75a34008-d7d1-4924-8e78-31fea86f6e68</vt:lpwstr>
  </property>
  <property fmtid="{D5CDD505-2E9C-101B-9397-08002B2CF9AE}" pid="7" name="MSIP_Label_e8b0afbd-3cf7-4707-aee4-8dc9d855de29_ActionId">
    <vt:lpwstr>6047cf97-20a7-4eea-a083-bded533a4155</vt:lpwstr>
  </property>
  <property fmtid="{D5CDD505-2E9C-101B-9397-08002B2CF9AE}" pid="8" name="MSIP_Label_e8b0afbd-3cf7-4707-aee4-8dc9d855de29_ContentBits">
    <vt:lpwstr>0</vt:lpwstr>
  </property>
  <property fmtid="{D5CDD505-2E9C-101B-9397-08002B2CF9AE}" pid="9" name="MSIP_Label_e8b0afbd-3cf7-4707-aee4-8dc9d855de29_Tag">
    <vt:lpwstr>10, 3, 0, 1</vt:lpwstr>
  </property>
</Properties>
</file>